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30A55F" w14:textId="205175B4" w:rsidR="00447AB1" w:rsidRPr="00DF3386" w:rsidRDefault="00903671" w:rsidP="00903671">
      <w:pPr>
        <w:spacing w:after="0"/>
        <w:rPr>
          <w:rFonts w:ascii="Arial" w:hAnsi="Arial" w:cs="Arial"/>
        </w:rPr>
      </w:pPr>
      <w:r w:rsidRPr="00DF3386">
        <w:rPr>
          <w:rFonts w:ascii="Arial" w:hAnsi="Arial" w:cs="Arial"/>
        </w:rPr>
        <w:t>STUDENT DISCIPLINARY POLICY AND PROCEDURE</w:t>
      </w:r>
    </w:p>
    <w:p w14:paraId="701D3A74" w14:textId="2C585998" w:rsidR="00903671" w:rsidRPr="00DF3386" w:rsidRDefault="00903671" w:rsidP="00903671">
      <w:pPr>
        <w:spacing w:after="0"/>
        <w:rPr>
          <w:rFonts w:ascii="Arial" w:hAnsi="Arial" w:cs="Arial"/>
        </w:rPr>
      </w:pPr>
    </w:p>
    <w:p w14:paraId="5471F3F5" w14:textId="12AA6E67" w:rsidR="00903671" w:rsidRPr="00DF3386" w:rsidRDefault="00FE4651" w:rsidP="00903671">
      <w:pPr>
        <w:spacing w:after="0"/>
        <w:rPr>
          <w:rFonts w:ascii="Arial" w:hAnsi="Arial" w:cs="Arial"/>
          <w:b/>
        </w:rPr>
      </w:pPr>
      <w:r>
        <w:rPr>
          <w:rFonts w:ascii="Arial" w:hAnsi="Arial" w:cs="Arial"/>
          <w:b/>
        </w:rPr>
        <w:t>Special Ordinance</w:t>
      </w:r>
      <w:r w:rsidR="00AC399F">
        <w:rPr>
          <w:rFonts w:ascii="Arial" w:hAnsi="Arial" w:cs="Arial"/>
          <w:b/>
        </w:rPr>
        <w:t xml:space="preserve"> under Statute D II 10</w:t>
      </w:r>
      <w:r>
        <w:rPr>
          <w:rFonts w:ascii="Arial" w:hAnsi="Arial" w:cs="Arial"/>
          <w:b/>
        </w:rPr>
        <w:t xml:space="preserve">: </w:t>
      </w:r>
      <w:r w:rsidR="00903671" w:rsidRPr="00DF3386">
        <w:rPr>
          <w:rFonts w:ascii="Arial" w:hAnsi="Arial" w:cs="Arial"/>
          <w:b/>
        </w:rPr>
        <w:t>Student Disciplin</w:t>
      </w:r>
      <w:r>
        <w:rPr>
          <w:rFonts w:ascii="Arial" w:hAnsi="Arial" w:cs="Arial"/>
          <w:b/>
        </w:rPr>
        <w:t>e</w:t>
      </w:r>
      <w:r w:rsidR="00903671" w:rsidRPr="00DF3386">
        <w:rPr>
          <w:rFonts w:ascii="Arial" w:hAnsi="Arial" w:cs="Arial"/>
          <w:b/>
        </w:rPr>
        <w:t xml:space="preserve"> </w:t>
      </w:r>
    </w:p>
    <w:p w14:paraId="0206D26D" w14:textId="768F1509" w:rsidR="00903671" w:rsidRDefault="00903671" w:rsidP="00903671">
      <w:pPr>
        <w:spacing w:after="0"/>
        <w:rPr>
          <w:rFonts w:ascii="Arial" w:hAnsi="Arial" w:cs="Arial"/>
        </w:rPr>
      </w:pPr>
    </w:p>
    <w:p w14:paraId="6B6247FF" w14:textId="77777777" w:rsidR="004003F0" w:rsidRDefault="004003F0" w:rsidP="004003F0">
      <w:pPr>
        <w:pStyle w:val="ListParagraph"/>
        <w:numPr>
          <w:ilvl w:val="3"/>
          <w:numId w:val="22"/>
        </w:numPr>
        <w:spacing w:after="0" w:line="256" w:lineRule="auto"/>
        <w:ind w:left="357" w:hanging="357"/>
        <w:rPr>
          <w:rFonts w:ascii="Arial" w:hAnsi="Arial" w:cs="Arial"/>
        </w:rPr>
      </w:pPr>
      <w:r>
        <w:rPr>
          <w:rFonts w:ascii="Arial" w:hAnsi="Arial" w:cs="Arial"/>
        </w:rPr>
        <w:t xml:space="preserve">The General Board shall establish and keep under review: </w:t>
      </w:r>
    </w:p>
    <w:p w14:paraId="3470F64D" w14:textId="77777777" w:rsidR="004003F0" w:rsidRDefault="004003F0" w:rsidP="004003F0">
      <w:pPr>
        <w:spacing w:after="0"/>
        <w:rPr>
          <w:rFonts w:ascii="Arial" w:hAnsi="Arial" w:cs="Arial"/>
        </w:rPr>
      </w:pPr>
    </w:p>
    <w:p w14:paraId="6CA5BAC4" w14:textId="3482CFC7" w:rsidR="004003F0" w:rsidRDefault="004003F0" w:rsidP="004003F0">
      <w:pPr>
        <w:pStyle w:val="ListParagraph"/>
        <w:numPr>
          <w:ilvl w:val="0"/>
          <w:numId w:val="23"/>
        </w:numPr>
        <w:spacing w:after="0" w:line="254" w:lineRule="auto"/>
        <w:rPr>
          <w:rFonts w:ascii="Arial" w:hAnsi="Arial" w:cs="Arial"/>
        </w:rPr>
      </w:pPr>
      <w:r>
        <w:rPr>
          <w:rFonts w:ascii="Arial" w:hAnsi="Arial" w:cs="Arial"/>
        </w:rPr>
        <w:t xml:space="preserve">rules of behaviour concerning the conduct of Registered Students and Formerly Registered Students; </w:t>
      </w:r>
    </w:p>
    <w:p w14:paraId="2CFAE664" w14:textId="17BAB04F" w:rsidR="004003F0" w:rsidRDefault="004003F0" w:rsidP="004003F0">
      <w:pPr>
        <w:pStyle w:val="ListParagraph"/>
        <w:numPr>
          <w:ilvl w:val="0"/>
          <w:numId w:val="23"/>
        </w:numPr>
        <w:spacing w:after="0" w:line="254" w:lineRule="auto"/>
        <w:rPr>
          <w:rFonts w:ascii="Arial" w:hAnsi="Arial" w:cs="Arial"/>
        </w:rPr>
      </w:pPr>
      <w:r>
        <w:rPr>
          <w:rFonts w:ascii="Arial" w:hAnsi="Arial" w:cs="Arial"/>
        </w:rPr>
        <w:t>a student disciplinary procedure for academic and non-academic misconduct</w:t>
      </w:r>
      <w:r w:rsidR="00CE051A">
        <w:rPr>
          <w:rFonts w:ascii="Arial" w:hAnsi="Arial" w:cs="Arial"/>
        </w:rPr>
        <w:t xml:space="preserve"> relating to Registered Students and Formerly Registered Students</w:t>
      </w:r>
      <w:r>
        <w:rPr>
          <w:rFonts w:ascii="Arial" w:hAnsi="Arial" w:cs="Arial"/>
        </w:rPr>
        <w:t xml:space="preserve">; </w:t>
      </w:r>
    </w:p>
    <w:p w14:paraId="30656777" w14:textId="77777777" w:rsidR="004003F0" w:rsidRDefault="004003F0" w:rsidP="004003F0">
      <w:pPr>
        <w:pStyle w:val="ListParagraph"/>
        <w:numPr>
          <w:ilvl w:val="0"/>
          <w:numId w:val="23"/>
        </w:numPr>
        <w:spacing w:after="0" w:line="254" w:lineRule="auto"/>
        <w:rPr>
          <w:rFonts w:ascii="Arial" w:hAnsi="Arial" w:cs="Arial"/>
        </w:rPr>
      </w:pPr>
      <w:r>
        <w:rPr>
          <w:rFonts w:ascii="Arial" w:hAnsi="Arial" w:cs="Arial"/>
        </w:rPr>
        <w:t>the responsibilities of Student Discipline Officers, appointed in accordance with Section 2 below;</w:t>
      </w:r>
    </w:p>
    <w:p w14:paraId="3D3F119A" w14:textId="77777777" w:rsidR="004003F0" w:rsidRDefault="004003F0" w:rsidP="004003F0">
      <w:pPr>
        <w:pStyle w:val="ListParagraph"/>
        <w:numPr>
          <w:ilvl w:val="0"/>
          <w:numId w:val="23"/>
        </w:numPr>
        <w:spacing w:after="0" w:line="254" w:lineRule="auto"/>
        <w:rPr>
          <w:rFonts w:ascii="Arial" w:hAnsi="Arial" w:cs="Arial"/>
        </w:rPr>
      </w:pPr>
      <w:r>
        <w:rPr>
          <w:rFonts w:ascii="Arial" w:hAnsi="Arial" w:cs="Arial"/>
        </w:rPr>
        <w:t>the student disciplinary panels for the regulation of student discipline, which shall comprise a Discipline Committee and an Appeal Committee, constituted in accordance with Sections 3 and 4 below;</w:t>
      </w:r>
    </w:p>
    <w:p w14:paraId="379324D3" w14:textId="0654CB5C" w:rsidR="004003F0" w:rsidRDefault="004003F0" w:rsidP="004003F0">
      <w:pPr>
        <w:pStyle w:val="ListParagraph"/>
        <w:numPr>
          <w:ilvl w:val="0"/>
          <w:numId w:val="23"/>
        </w:numPr>
        <w:spacing w:after="0" w:line="254" w:lineRule="auto"/>
        <w:rPr>
          <w:rFonts w:ascii="Arial" w:hAnsi="Arial" w:cs="Arial"/>
        </w:rPr>
      </w:pPr>
      <w:r>
        <w:rPr>
          <w:rFonts w:ascii="Arial" w:hAnsi="Arial" w:cs="Arial"/>
        </w:rPr>
        <w:t xml:space="preserve">the training to be undertaken by Student Discipline Officers and members of the Discipline Committee and Appeal Committee. </w:t>
      </w:r>
    </w:p>
    <w:p w14:paraId="22F8915D" w14:textId="77777777" w:rsidR="004003F0" w:rsidRDefault="004003F0" w:rsidP="004003F0">
      <w:pPr>
        <w:spacing w:after="0"/>
        <w:ind w:left="720" w:hanging="720"/>
        <w:rPr>
          <w:rFonts w:ascii="Arial" w:hAnsi="Arial" w:cs="Arial"/>
        </w:rPr>
      </w:pPr>
    </w:p>
    <w:p w14:paraId="34ED670A" w14:textId="3D20C75A" w:rsidR="004003F0" w:rsidRDefault="004003F0" w:rsidP="004003F0">
      <w:pPr>
        <w:pStyle w:val="ListParagraph"/>
        <w:numPr>
          <w:ilvl w:val="3"/>
          <w:numId w:val="22"/>
        </w:numPr>
        <w:tabs>
          <w:tab w:val="left" w:pos="357"/>
        </w:tabs>
        <w:spacing w:after="0" w:line="256" w:lineRule="auto"/>
        <w:ind w:left="709" w:hanging="709"/>
        <w:rPr>
          <w:rFonts w:ascii="Arial" w:hAnsi="Arial" w:cs="Arial"/>
        </w:rPr>
      </w:pPr>
      <w:r>
        <w:rPr>
          <w:rFonts w:ascii="Arial" w:hAnsi="Arial" w:cs="Arial"/>
        </w:rPr>
        <w:t>(a)</w:t>
      </w:r>
      <w:r>
        <w:rPr>
          <w:rFonts w:ascii="Arial" w:hAnsi="Arial" w:cs="Arial"/>
        </w:rPr>
        <w:tab/>
        <w:t>The Student Discipline Officers shall be two members of the Regent House appointed by Grace on the nomination of the General Board with responsibility for commissioning an investigation into a potential b</w:t>
      </w:r>
      <w:r w:rsidR="00CE051A">
        <w:rPr>
          <w:rFonts w:ascii="Arial" w:hAnsi="Arial" w:cs="Arial"/>
        </w:rPr>
        <w:t>reach of the Rules of Behaviour</w:t>
      </w:r>
      <w:r>
        <w:rPr>
          <w:rFonts w:ascii="Arial" w:hAnsi="Arial" w:cs="Arial"/>
        </w:rPr>
        <w:t xml:space="preserve"> </w:t>
      </w:r>
      <w:r w:rsidR="00CE051A">
        <w:rPr>
          <w:rFonts w:ascii="Arial" w:hAnsi="Arial" w:cs="Arial"/>
        </w:rPr>
        <w:t xml:space="preserve">and determining whether Registered Student’s criminal convictions require the University to take further action, </w:t>
      </w:r>
      <w:r>
        <w:rPr>
          <w:rFonts w:ascii="Arial" w:hAnsi="Arial" w:cs="Arial"/>
        </w:rPr>
        <w:t>one of whom shall be designated the Student Discipline Officer and the other the Deputy Student Discipline Officer. The Deputy Student Discipline Officer shall be called upon to act in circumstances where the Student Discipline Officer is unavailable or has a conflict of interest.</w:t>
      </w:r>
    </w:p>
    <w:p w14:paraId="1296C4B3" w14:textId="77777777" w:rsidR="004003F0" w:rsidRDefault="004003F0" w:rsidP="004003F0">
      <w:pPr>
        <w:pStyle w:val="ListParagraph"/>
        <w:numPr>
          <w:ilvl w:val="0"/>
          <w:numId w:val="24"/>
        </w:numPr>
        <w:spacing w:after="0" w:line="254" w:lineRule="auto"/>
        <w:rPr>
          <w:rFonts w:ascii="Arial" w:hAnsi="Arial" w:cs="Arial"/>
        </w:rPr>
      </w:pPr>
      <w:r>
        <w:rPr>
          <w:rFonts w:ascii="Arial" w:hAnsi="Arial" w:cs="Arial"/>
        </w:rPr>
        <w:t>The Student Discipline Officer shall reach one of the following decisions following investigation:</w:t>
      </w:r>
    </w:p>
    <w:p w14:paraId="3D04C73E" w14:textId="77777777" w:rsidR="004003F0" w:rsidRDefault="004003F0" w:rsidP="004003F0">
      <w:pPr>
        <w:pStyle w:val="ListParagraph"/>
        <w:numPr>
          <w:ilvl w:val="0"/>
          <w:numId w:val="25"/>
        </w:numPr>
        <w:spacing w:after="0" w:line="254" w:lineRule="auto"/>
        <w:rPr>
          <w:rFonts w:ascii="Arial" w:hAnsi="Arial" w:cs="Arial"/>
        </w:rPr>
      </w:pPr>
      <w:r>
        <w:rPr>
          <w:rFonts w:ascii="Arial" w:hAnsi="Arial" w:cs="Arial"/>
        </w:rPr>
        <w:t>to impose a minor sanction where a breach of the Rules of Behaviour has occurred and where it is considered that a minor sanction is appropriate;</w:t>
      </w:r>
    </w:p>
    <w:p w14:paraId="7B5C628C" w14:textId="77777777" w:rsidR="004003F0" w:rsidRDefault="004003F0" w:rsidP="004003F0">
      <w:pPr>
        <w:pStyle w:val="ListParagraph"/>
        <w:numPr>
          <w:ilvl w:val="0"/>
          <w:numId w:val="25"/>
        </w:numPr>
        <w:spacing w:after="0" w:line="254" w:lineRule="auto"/>
        <w:rPr>
          <w:rFonts w:ascii="Arial" w:hAnsi="Arial" w:cs="Arial"/>
        </w:rPr>
      </w:pPr>
      <w:r>
        <w:rPr>
          <w:rFonts w:ascii="Arial" w:hAnsi="Arial" w:cs="Arial"/>
        </w:rPr>
        <w:t>to refer the case to the Discipline Committee where it appears that a breach of the Rules of Behaviour may have taken place and a minor sanction may not be an appropriate sanction;</w:t>
      </w:r>
    </w:p>
    <w:p w14:paraId="223D8A93" w14:textId="211F0EDB" w:rsidR="004003F0" w:rsidRDefault="00CE051A" w:rsidP="004003F0">
      <w:pPr>
        <w:pStyle w:val="ListParagraph"/>
        <w:numPr>
          <w:ilvl w:val="0"/>
          <w:numId w:val="25"/>
        </w:numPr>
        <w:spacing w:after="0" w:line="254" w:lineRule="auto"/>
        <w:rPr>
          <w:rFonts w:ascii="Arial" w:hAnsi="Arial" w:cs="Arial"/>
        </w:rPr>
      </w:pPr>
      <w:r>
        <w:rPr>
          <w:rFonts w:ascii="Arial" w:hAnsi="Arial" w:cs="Arial"/>
        </w:rPr>
        <w:t>where neither (i</w:t>
      </w:r>
      <w:r w:rsidR="004003F0">
        <w:rPr>
          <w:rFonts w:ascii="Arial" w:hAnsi="Arial" w:cs="Arial"/>
        </w:rPr>
        <w:t>) nor (</w:t>
      </w:r>
      <w:r>
        <w:rPr>
          <w:rFonts w:ascii="Arial" w:hAnsi="Arial" w:cs="Arial"/>
        </w:rPr>
        <w:t>ii</w:t>
      </w:r>
      <w:r w:rsidR="004003F0">
        <w:rPr>
          <w:rFonts w:ascii="Arial" w:hAnsi="Arial" w:cs="Arial"/>
        </w:rPr>
        <w:t>) is appropriate:</w:t>
      </w:r>
    </w:p>
    <w:p w14:paraId="2DF9EAAB" w14:textId="77777777" w:rsidR="004003F0" w:rsidRDefault="004003F0" w:rsidP="004003F0">
      <w:pPr>
        <w:pStyle w:val="ListParagraph"/>
        <w:numPr>
          <w:ilvl w:val="1"/>
          <w:numId w:val="25"/>
        </w:numPr>
        <w:spacing w:after="0" w:line="254" w:lineRule="auto"/>
        <w:ind w:left="1701" w:hanging="403"/>
        <w:rPr>
          <w:rFonts w:ascii="Arial" w:hAnsi="Arial" w:cs="Arial"/>
        </w:rPr>
      </w:pPr>
      <w:r>
        <w:rPr>
          <w:rFonts w:ascii="Arial" w:hAnsi="Arial" w:cs="Arial"/>
        </w:rPr>
        <w:t>to take no further action;</w:t>
      </w:r>
    </w:p>
    <w:p w14:paraId="67AC5D9D" w14:textId="77777777" w:rsidR="004003F0" w:rsidRDefault="004003F0" w:rsidP="004003F0">
      <w:pPr>
        <w:pStyle w:val="ListParagraph"/>
        <w:numPr>
          <w:ilvl w:val="1"/>
          <w:numId w:val="25"/>
        </w:numPr>
        <w:spacing w:after="0" w:line="254" w:lineRule="auto"/>
        <w:ind w:left="1701" w:hanging="403"/>
        <w:rPr>
          <w:rFonts w:ascii="Arial" w:hAnsi="Arial" w:cs="Arial"/>
        </w:rPr>
      </w:pPr>
      <w:r>
        <w:rPr>
          <w:rFonts w:ascii="Arial" w:hAnsi="Arial" w:cs="Arial"/>
        </w:rPr>
        <w:t>to refer the matter for decision under another University procedure.</w:t>
      </w:r>
    </w:p>
    <w:p w14:paraId="5A90326A" w14:textId="77777777" w:rsidR="004003F0" w:rsidRDefault="004003F0" w:rsidP="004003F0">
      <w:pPr>
        <w:spacing w:after="0"/>
        <w:rPr>
          <w:rFonts w:ascii="Arial" w:hAnsi="Arial" w:cs="Arial"/>
        </w:rPr>
      </w:pPr>
    </w:p>
    <w:p w14:paraId="68EAF94D" w14:textId="6F74D65A" w:rsidR="004003F0" w:rsidRDefault="004003F0" w:rsidP="004003F0">
      <w:pPr>
        <w:pStyle w:val="ListParagraph"/>
        <w:numPr>
          <w:ilvl w:val="3"/>
          <w:numId w:val="22"/>
        </w:numPr>
        <w:tabs>
          <w:tab w:val="left" w:pos="357"/>
        </w:tabs>
        <w:spacing w:after="0" w:line="256" w:lineRule="auto"/>
        <w:ind w:left="709" w:hanging="709"/>
        <w:rPr>
          <w:rFonts w:ascii="Arial" w:hAnsi="Arial" w:cs="Arial"/>
        </w:rPr>
      </w:pPr>
      <w:r>
        <w:rPr>
          <w:rFonts w:ascii="Arial" w:hAnsi="Arial" w:cs="Arial"/>
        </w:rPr>
        <w:t>(a)</w:t>
      </w:r>
      <w:r>
        <w:rPr>
          <w:rFonts w:ascii="Arial" w:hAnsi="Arial" w:cs="Arial"/>
        </w:rPr>
        <w:tab/>
        <w:t>The Discipline Committee shall determine whether the Rules of Behaviour have been breached</w:t>
      </w:r>
      <w:r w:rsidR="00CE051A">
        <w:rPr>
          <w:rFonts w:ascii="Arial" w:hAnsi="Arial" w:cs="Arial"/>
        </w:rPr>
        <w:t xml:space="preserve"> or a Registered Student’s criminal conviction requires the University to take further action</w:t>
      </w:r>
      <w:r>
        <w:rPr>
          <w:rFonts w:ascii="Arial" w:hAnsi="Arial" w:cs="Arial"/>
        </w:rPr>
        <w:t xml:space="preserve"> following referral of a case by the St</w:t>
      </w:r>
      <w:r w:rsidR="00CE051A">
        <w:rPr>
          <w:rFonts w:ascii="Arial" w:hAnsi="Arial" w:cs="Arial"/>
        </w:rPr>
        <w:t>udent Discipline Officer and, where</w:t>
      </w:r>
      <w:r>
        <w:rPr>
          <w:rFonts w:ascii="Arial" w:hAnsi="Arial" w:cs="Arial"/>
        </w:rPr>
        <w:t xml:space="preserve"> </w:t>
      </w:r>
      <w:r w:rsidR="00A90316">
        <w:rPr>
          <w:rFonts w:ascii="Arial" w:hAnsi="Arial" w:cs="Arial"/>
        </w:rPr>
        <w:t xml:space="preserve">it determines that </w:t>
      </w:r>
      <w:r>
        <w:rPr>
          <w:rFonts w:ascii="Arial" w:hAnsi="Arial" w:cs="Arial"/>
        </w:rPr>
        <w:t>th</w:t>
      </w:r>
      <w:r w:rsidR="00CE051A">
        <w:rPr>
          <w:rFonts w:ascii="Arial" w:hAnsi="Arial" w:cs="Arial"/>
        </w:rPr>
        <w:t>is has taken place</w:t>
      </w:r>
      <w:r>
        <w:rPr>
          <w:rFonts w:ascii="Arial" w:hAnsi="Arial" w:cs="Arial"/>
        </w:rPr>
        <w:t>, shall have the authority to impose sanctions.</w:t>
      </w:r>
    </w:p>
    <w:p w14:paraId="196AF549" w14:textId="69928CBF" w:rsidR="004003F0" w:rsidRDefault="009A22A3" w:rsidP="001A68C6">
      <w:pPr>
        <w:pStyle w:val="ListParagraph"/>
        <w:numPr>
          <w:ilvl w:val="0"/>
          <w:numId w:val="30"/>
        </w:numPr>
        <w:spacing w:after="0" w:line="254" w:lineRule="auto"/>
        <w:rPr>
          <w:rFonts w:ascii="Arial" w:hAnsi="Arial" w:cs="Arial"/>
        </w:rPr>
      </w:pPr>
      <w:r>
        <w:rPr>
          <w:rFonts w:ascii="Arial" w:hAnsi="Arial" w:cs="Arial"/>
        </w:rPr>
        <w:t>The Discipline Committee shall comprise three persons</w:t>
      </w:r>
      <w:r w:rsidRPr="009A22A3">
        <w:rPr>
          <w:rFonts w:ascii="Arial" w:hAnsi="Arial" w:cs="Arial"/>
        </w:rPr>
        <w:t xml:space="preserve"> </w:t>
      </w:r>
      <w:r>
        <w:rPr>
          <w:rFonts w:ascii="Arial" w:hAnsi="Arial" w:cs="Arial"/>
        </w:rPr>
        <w:t xml:space="preserve">as follows, assigned by lot to hear a case from among those </w:t>
      </w:r>
      <w:r w:rsidR="00CE051A">
        <w:rPr>
          <w:rFonts w:ascii="Arial" w:hAnsi="Arial" w:cs="Arial"/>
        </w:rPr>
        <w:t xml:space="preserve">available who have been </w:t>
      </w:r>
      <w:r>
        <w:rPr>
          <w:rFonts w:ascii="Arial" w:hAnsi="Arial" w:cs="Arial"/>
        </w:rPr>
        <w:t>appointed to a panel for that class by the General Board</w:t>
      </w:r>
      <w:r w:rsidR="004003F0">
        <w:rPr>
          <w:rFonts w:ascii="Arial" w:hAnsi="Arial" w:cs="Arial"/>
        </w:rPr>
        <w:t xml:space="preserve">: </w:t>
      </w:r>
    </w:p>
    <w:p w14:paraId="3750C417" w14:textId="77777777" w:rsidR="004003F0" w:rsidRDefault="004003F0" w:rsidP="004003F0">
      <w:pPr>
        <w:pStyle w:val="ListParagraph"/>
        <w:numPr>
          <w:ilvl w:val="0"/>
          <w:numId w:val="26"/>
        </w:numPr>
        <w:spacing w:after="0" w:line="254" w:lineRule="auto"/>
        <w:rPr>
          <w:rFonts w:ascii="Arial" w:hAnsi="Arial" w:cs="Arial"/>
        </w:rPr>
      </w:pPr>
      <w:r>
        <w:rPr>
          <w:rFonts w:ascii="Arial" w:hAnsi="Arial" w:cs="Arial"/>
        </w:rPr>
        <w:t>a Chair, who shall be experienced in decision-making relating to misconduct, either through legal training or in relation to student, staff, or professional procedures;</w:t>
      </w:r>
    </w:p>
    <w:p w14:paraId="307F86A4" w14:textId="77777777" w:rsidR="004003F0" w:rsidRDefault="004003F0" w:rsidP="004003F0">
      <w:pPr>
        <w:pStyle w:val="ListParagraph"/>
        <w:numPr>
          <w:ilvl w:val="0"/>
          <w:numId w:val="26"/>
        </w:numPr>
        <w:spacing w:after="0" w:line="254" w:lineRule="auto"/>
        <w:rPr>
          <w:rFonts w:ascii="Arial" w:hAnsi="Arial" w:cs="Arial"/>
        </w:rPr>
      </w:pPr>
      <w:r>
        <w:rPr>
          <w:rFonts w:ascii="Arial" w:hAnsi="Arial" w:cs="Arial"/>
        </w:rPr>
        <w:t>a member of the Regent House;</w:t>
      </w:r>
    </w:p>
    <w:p w14:paraId="275D04B7" w14:textId="75592B53" w:rsidR="004003F0" w:rsidRDefault="004003F0" w:rsidP="004003F0">
      <w:pPr>
        <w:pStyle w:val="ListParagraph"/>
        <w:numPr>
          <w:ilvl w:val="0"/>
          <w:numId w:val="26"/>
        </w:numPr>
        <w:spacing w:after="0" w:line="254" w:lineRule="auto"/>
        <w:rPr>
          <w:rFonts w:ascii="Arial" w:hAnsi="Arial" w:cs="Arial"/>
        </w:rPr>
      </w:pPr>
      <w:r>
        <w:rPr>
          <w:rFonts w:ascii="Arial" w:hAnsi="Arial" w:cs="Arial"/>
        </w:rPr>
        <w:t xml:space="preserve">a </w:t>
      </w:r>
      <w:r w:rsidR="009461FB">
        <w:rPr>
          <w:rFonts w:ascii="Arial" w:hAnsi="Arial" w:cs="Arial"/>
        </w:rPr>
        <w:t>R</w:t>
      </w:r>
      <w:r>
        <w:rPr>
          <w:rFonts w:ascii="Arial" w:hAnsi="Arial" w:cs="Arial"/>
        </w:rPr>
        <w:t xml:space="preserve">egistered </w:t>
      </w:r>
      <w:r w:rsidR="009461FB">
        <w:rPr>
          <w:rFonts w:ascii="Arial" w:hAnsi="Arial" w:cs="Arial"/>
        </w:rPr>
        <w:t>S</w:t>
      </w:r>
      <w:r>
        <w:rPr>
          <w:rFonts w:ascii="Arial" w:hAnsi="Arial" w:cs="Arial"/>
        </w:rPr>
        <w:t>tudent</w:t>
      </w:r>
      <w:r w:rsidR="00A90316">
        <w:rPr>
          <w:rFonts w:ascii="Arial" w:hAnsi="Arial" w:cs="Arial"/>
        </w:rPr>
        <w:t xml:space="preserve"> or a sabbatical officer</w:t>
      </w:r>
      <w:r w:rsidR="009461FB">
        <w:rPr>
          <w:rFonts w:ascii="Arial" w:hAnsi="Arial" w:cs="Arial"/>
        </w:rPr>
        <w:t xml:space="preserve"> of Cambridge University Students’ Union or the Graduate Union</w:t>
      </w:r>
      <w:r>
        <w:rPr>
          <w:rFonts w:ascii="Arial" w:hAnsi="Arial" w:cs="Arial"/>
        </w:rPr>
        <w:t>.</w:t>
      </w:r>
    </w:p>
    <w:p w14:paraId="368AB0BB" w14:textId="77777777" w:rsidR="004003F0" w:rsidRDefault="004003F0" w:rsidP="004003F0">
      <w:pPr>
        <w:spacing w:after="0"/>
        <w:rPr>
          <w:rFonts w:ascii="Arial" w:hAnsi="Arial" w:cs="Arial"/>
        </w:rPr>
      </w:pPr>
    </w:p>
    <w:p w14:paraId="01AABE05" w14:textId="77777777" w:rsidR="004003F0" w:rsidRDefault="004003F0" w:rsidP="004003F0">
      <w:pPr>
        <w:pStyle w:val="ListParagraph"/>
        <w:numPr>
          <w:ilvl w:val="3"/>
          <w:numId w:val="22"/>
        </w:numPr>
        <w:tabs>
          <w:tab w:val="left" w:pos="357"/>
        </w:tabs>
        <w:spacing w:after="0" w:line="256" w:lineRule="auto"/>
        <w:ind w:left="709" w:hanging="709"/>
        <w:rPr>
          <w:rFonts w:ascii="Arial" w:hAnsi="Arial" w:cs="Arial"/>
        </w:rPr>
      </w:pPr>
      <w:r>
        <w:rPr>
          <w:rFonts w:ascii="Arial" w:hAnsi="Arial" w:cs="Arial"/>
        </w:rPr>
        <w:lastRenderedPageBreak/>
        <w:t>(a)</w:t>
      </w:r>
      <w:r>
        <w:rPr>
          <w:rFonts w:ascii="Arial" w:hAnsi="Arial" w:cs="Arial"/>
        </w:rPr>
        <w:tab/>
        <w:t xml:space="preserve">The Appeal Committee shall determine whether an appeal against a decision of the Discipline Committee is upheld or dismissed. </w:t>
      </w:r>
    </w:p>
    <w:p w14:paraId="0E486F41" w14:textId="0EADB0F8" w:rsidR="004003F0" w:rsidRDefault="009A22A3" w:rsidP="004003F0">
      <w:pPr>
        <w:pStyle w:val="ListParagraph"/>
        <w:numPr>
          <w:ilvl w:val="0"/>
          <w:numId w:val="27"/>
        </w:numPr>
        <w:spacing w:after="0" w:line="254" w:lineRule="auto"/>
        <w:rPr>
          <w:rFonts w:ascii="Arial" w:hAnsi="Arial" w:cs="Arial"/>
        </w:rPr>
      </w:pPr>
      <w:r>
        <w:rPr>
          <w:rFonts w:ascii="Arial" w:hAnsi="Arial" w:cs="Arial"/>
        </w:rPr>
        <w:t>The</w:t>
      </w:r>
      <w:r w:rsidR="004003F0">
        <w:rPr>
          <w:rFonts w:ascii="Arial" w:hAnsi="Arial" w:cs="Arial"/>
        </w:rPr>
        <w:t xml:space="preserve"> Appeal Committee </w:t>
      </w:r>
      <w:r>
        <w:rPr>
          <w:rFonts w:ascii="Arial" w:hAnsi="Arial" w:cs="Arial"/>
        </w:rPr>
        <w:t>shall com</w:t>
      </w:r>
      <w:r w:rsidR="00CE051A">
        <w:rPr>
          <w:rFonts w:ascii="Arial" w:hAnsi="Arial" w:cs="Arial"/>
        </w:rPr>
        <w:t>prise three persons as follows,</w:t>
      </w:r>
      <w:r>
        <w:rPr>
          <w:rFonts w:ascii="Arial" w:hAnsi="Arial" w:cs="Arial"/>
        </w:rPr>
        <w:t xml:space="preserve"> </w:t>
      </w:r>
      <w:r w:rsidR="0069758D">
        <w:rPr>
          <w:rFonts w:ascii="Arial" w:hAnsi="Arial" w:cs="Arial"/>
        </w:rPr>
        <w:t xml:space="preserve">assigned by lot to hear a case from among those available, </w:t>
      </w:r>
      <w:r>
        <w:rPr>
          <w:rFonts w:ascii="Arial" w:hAnsi="Arial" w:cs="Arial"/>
        </w:rPr>
        <w:t>in the case of classes (i) and (ii)</w:t>
      </w:r>
      <w:r w:rsidR="00CE051A">
        <w:rPr>
          <w:rFonts w:ascii="Arial" w:hAnsi="Arial" w:cs="Arial"/>
        </w:rPr>
        <w:t xml:space="preserve"> </w:t>
      </w:r>
      <w:r w:rsidR="0069758D">
        <w:rPr>
          <w:rFonts w:ascii="Arial" w:hAnsi="Arial" w:cs="Arial"/>
        </w:rPr>
        <w:t xml:space="preserve">from among those </w:t>
      </w:r>
      <w:r w:rsidR="00CE051A">
        <w:rPr>
          <w:rFonts w:ascii="Arial" w:hAnsi="Arial" w:cs="Arial"/>
        </w:rPr>
        <w:t xml:space="preserve">who have been </w:t>
      </w:r>
      <w:r>
        <w:rPr>
          <w:rFonts w:ascii="Arial" w:hAnsi="Arial" w:cs="Arial"/>
        </w:rPr>
        <w:t>appointed to a panel by the General Board</w:t>
      </w:r>
      <w:r w:rsidR="004003F0">
        <w:rPr>
          <w:rFonts w:ascii="Arial" w:hAnsi="Arial" w:cs="Arial"/>
        </w:rPr>
        <w:t>:</w:t>
      </w:r>
    </w:p>
    <w:p w14:paraId="0BE0D541" w14:textId="77777777" w:rsidR="004003F0" w:rsidRDefault="004003F0" w:rsidP="004003F0">
      <w:pPr>
        <w:pStyle w:val="ListParagraph"/>
        <w:numPr>
          <w:ilvl w:val="0"/>
          <w:numId w:val="28"/>
        </w:numPr>
        <w:spacing w:after="0" w:line="254" w:lineRule="auto"/>
        <w:rPr>
          <w:rFonts w:ascii="Arial" w:hAnsi="Arial" w:cs="Arial"/>
        </w:rPr>
      </w:pPr>
      <w:r>
        <w:rPr>
          <w:rFonts w:ascii="Arial" w:hAnsi="Arial" w:cs="Arial"/>
        </w:rPr>
        <w:t>a Chair, who shall be experienced in decision-making relating to misconduct, either through legal training or in relation to student, staff or professional procedures;</w:t>
      </w:r>
    </w:p>
    <w:p w14:paraId="4B61D16A" w14:textId="77777777" w:rsidR="004003F0" w:rsidRDefault="004003F0" w:rsidP="004003F0">
      <w:pPr>
        <w:pStyle w:val="ListParagraph"/>
        <w:numPr>
          <w:ilvl w:val="0"/>
          <w:numId w:val="28"/>
        </w:numPr>
        <w:spacing w:after="0" w:line="254" w:lineRule="auto"/>
        <w:rPr>
          <w:rFonts w:ascii="Arial" w:hAnsi="Arial" w:cs="Arial"/>
        </w:rPr>
      </w:pPr>
      <w:r>
        <w:rPr>
          <w:rFonts w:ascii="Arial" w:hAnsi="Arial" w:cs="Arial"/>
        </w:rPr>
        <w:t>a member of the Regent House;</w:t>
      </w:r>
    </w:p>
    <w:p w14:paraId="02ABAF32" w14:textId="77777777" w:rsidR="004003F0" w:rsidRDefault="004003F0" w:rsidP="004003F0">
      <w:pPr>
        <w:pStyle w:val="ListParagraph"/>
        <w:numPr>
          <w:ilvl w:val="0"/>
          <w:numId w:val="28"/>
        </w:numPr>
        <w:spacing w:after="0" w:line="254" w:lineRule="auto"/>
        <w:rPr>
          <w:rFonts w:ascii="Arial" w:hAnsi="Arial" w:cs="Arial"/>
        </w:rPr>
      </w:pPr>
      <w:r>
        <w:rPr>
          <w:rFonts w:ascii="Arial" w:hAnsi="Arial" w:cs="Arial"/>
        </w:rPr>
        <w:t>a Proctor, Deputy Proctor, or Pro-Proctor.</w:t>
      </w:r>
    </w:p>
    <w:p w14:paraId="10E87D17" w14:textId="77777777" w:rsidR="004951BD" w:rsidRPr="004951BD" w:rsidRDefault="004951BD" w:rsidP="004951BD">
      <w:pPr>
        <w:spacing w:after="0" w:line="254" w:lineRule="auto"/>
        <w:rPr>
          <w:rFonts w:ascii="Arial" w:hAnsi="Arial" w:cs="Arial"/>
        </w:rPr>
      </w:pPr>
    </w:p>
    <w:p w14:paraId="580FA2A0" w14:textId="7EEA3511" w:rsidR="004951BD" w:rsidRDefault="00E15B01" w:rsidP="004951BD">
      <w:pPr>
        <w:pStyle w:val="ListParagraph"/>
        <w:numPr>
          <w:ilvl w:val="3"/>
          <w:numId w:val="22"/>
        </w:numPr>
        <w:spacing w:after="0" w:line="256" w:lineRule="auto"/>
        <w:ind w:left="357" w:hanging="357"/>
        <w:rPr>
          <w:rFonts w:ascii="Arial" w:hAnsi="Arial" w:cs="Arial"/>
        </w:rPr>
      </w:pPr>
      <w:r>
        <w:rPr>
          <w:rFonts w:ascii="Arial" w:hAnsi="Arial" w:cs="Arial"/>
        </w:rPr>
        <w:t>When making a decision to impose a sanction under the student disciplinary procedure, th</w:t>
      </w:r>
      <w:r w:rsidR="00CE051A">
        <w:rPr>
          <w:rFonts w:ascii="Arial" w:hAnsi="Arial" w:cs="Arial"/>
        </w:rPr>
        <w:t>e Student Discipline Officer,</w:t>
      </w:r>
      <w:r>
        <w:rPr>
          <w:rFonts w:ascii="Arial" w:hAnsi="Arial" w:cs="Arial"/>
        </w:rPr>
        <w:t xml:space="preserve"> the Discipline Committee</w:t>
      </w:r>
      <w:r w:rsidR="00CE051A">
        <w:rPr>
          <w:rFonts w:ascii="Arial" w:hAnsi="Arial" w:cs="Arial"/>
        </w:rPr>
        <w:t xml:space="preserve"> and the Appeal Committee</w:t>
      </w:r>
      <w:r>
        <w:rPr>
          <w:rFonts w:ascii="Arial" w:hAnsi="Arial" w:cs="Arial"/>
        </w:rPr>
        <w:t xml:space="preserve"> shall take into consideration any disciplinary action taken by a College to ensure that a Registered Student or Formerly Registered Student is not punished twice for the same misconduct.</w:t>
      </w:r>
    </w:p>
    <w:p w14:paraId="4D3FE77B" w14:textId="77777777" w:rsidR="004951BD" w:rsidRDefault="004951BD" w:rsidP="004951BD">
      <w:pPr>
        <w:spacing w:after="0" w:line="254" w:lineRule="auto"/>
        <w:rPr>
          <w:rFonts w:ascii="Arial" w:hAnsi="Arial" w:cs="Arial"/>
        </w:rPr>
      </w:pPr>
    </w:p>
    <w:p w14:paraId="6224E446" w14:textId="738B38FE" w:rsidR="004951BD" w:rsidRDefault="004951BD" w:rsidP="004951BD">
      <w:pPr>
        <w:pStyle w:val="ListParagraph"/>
        <w:numPr>
          <w:ilvl w:val="3"/>
          <w:numId w:val="22"/>
        </w:numPr>
        <w:spacing w:after="0" w:line="256" w:lineRule="auto"/>
        <w:ind w:left="357" w:hanging="357"/>
        <w:rPr>
          <w:rFonts w:ascii="Arial" w:hAnsi="Arial" w:cs="Arial"/>
        </w:rPr>
      </w:pPr>
      <w:r w:rsidRPr="004951BD">
        <w:rPr>
          <w:rFonts w:ascii="Arial" w:hAnsi="Arial" w:cs="Arial"/>
        </w:rPr>
        <w:t xml:space="preserve">The University </w:t>
      </w:r>
      <w:r>
        <w:rPr>
          <w:rFonts w:ascii="Arial" w:hAnsi="Arial" w:cs="Arial"/>
        </w:rPr>
        <w:t>shall</w:t>
      </w:r>
      <w:r w:rsidRPr="004951BD">
        <w:rPr>
          <w:rFonts w:ascii="Arial" w:hAnsi="Arial" w:cs="Arial"/>
        </w:rPr>
        <w:t xml:space="preserve"> act reasonably in considering </w:t>
      </w:r>
      <w:r>
        <w:rPr>
          <w:rFonts w:ascii="Arial" w:hAnsi="Arial" w:cs="Arial"/>
        </w:rPr>
        <w:t>alleged breaches</w:t>
      </w:r>
      <w:r w:rsidRPr="004951BD">
        <w:rPr>
          <w:rFonts w:ascii="Arial" w:hAnsi="Arial" w:cs="Arial"/>
        </w:rPr>
        <w:t xml:space="preserve"> </w:t>
      </w:r>
      <w:r>
        <w:rPr>
          <w:rFonts w:ascii="Arial" w:hAnsi="Arial" w:cs="Arial"/>
        </w:rPr>
        <w:t>of the Rules of Behaviour</w:t>
      </w:r>
      <w:r w:rsidRPr="004951BD">
        <w:rPr>
          <w:rFonts w:ascii="Arial" w:hAnsi="Arial" w:cs="Arial"/>
        </w:rPr>
        <w:t xml:space="preserve"> </w:t>
      </w:r>
      <w:r>
        <w:rPr>
          <w:rFonts w:ascii="Arial" w:hAnsi="Arial" w:cs="Arial"/>
        </w:rPr>
        <w:t>under the student disciplinary procedure</w:t>
      </w:r>
      <w:r w:rsidRPr="004951BD">
        <w:rPr>
          <w:rFonts w:ascii="Arial" w:hAnsi="Arial" w:cs="Arial"/>
        </w:rPr>
        <w:t>, having regard to the individual circumstances of the case. Every effort will be made to ensure that all parties are treated with fairness and dignity. None of those carrying ou</w:t>
      </w:r>
      <w:r>
        <w:rPr>
          <w:rFonts w:ascii="Arial" w:hAnsi="Arial" w:cs="Arial"/>
        </w:rPr>
        <w:t>t the procedure</w:t>
      </w:r>
      <w:r w:rsidRPr="004951BD">
        <w:rPr>
          <w:rFonts w:ascii="Arial" w:hAnsi="Arial" w:cs="Arial"/>
        </w:rPr>
        <w:t xml:space="preserve"> will have any previous knowledge of the case </w:t>
      </w:r>
      <w:r w:rsidR="00A90316">
        <w:rPr>
          <w:rFonts w:ascii="Arial" w:hAnsi="Arial" w:cs="Arial"/>
        </w:rPr>
        <w:t>n</w:t>
      </w:r>
      <w:r w:rsidRPr="004951BD">
        <w:rPr>
          <w:rFonts w:ascii="Arial" w:hAnsi="Arial" w:cs="Arial"/>
        </w:rPr>
        <w:t xml:space="preserve">or any material connection with any party to the </w:t>
      </w:r>
      <w:r>
        <w:rPr>
          <w:rFonts w:ascii="Arial" w:hAnsi="Arial" w:cs="Arial"/>
        </w:rPr>
        <w:t>alleged breach</w:t>
      </w:r>
      <w:r w:rsidRPr="004951BD">
        <w:rPr>
          <w:rFonts w:ascii="Arial" w:hAnsi="Arial" w:cs="Arial"/>
        </w:rPr>
        <w:t xml:space="preserve">. </w:t>
      </w:r>
    </w:p>
    <w:p w14:paraId="309E44C4" w14:textId="77777777" w:rsidR="004951BD" w:rsidRPr="004951BD" w:rsidRDefault="004951BD" w:rsidP="004951BD">
      <w:pPr>
        <w:spacing w:after="0" w:line="254" w:lineRule="auto"/>
        <w:rPr>
          <w:rFonts w:ascii="Arial" w:hAnsi="Arial" w:cs="Arial"/>
        </w:rPr>
      </w:pPr>
    </w:p>
    <w:p w14:paraId="166767D0" w14:textId="003F0AEA" w:rsidR="004951BD" w:rsidRDefault="004951BD" w:rsidP="004951BD">
      <w:pPr>
        <w:pStyle w:val="ListParagraph"/>
        <w:numPr>
          <w:ilvl w:val="3"/>
          <w:numId w:val="22"/>
        </w:numPr>
        <w:spacing w:after="0" w:line="256" w:lineRule="auto"/>
        <w:ind w:left="357" w:hanging="357"/>
        <w:rPr>
          <w:rFonts w:ascii="Arial" w:hAnsi="Arial" w:cs="Arial"/>
        </w:rPr>
      </w:pPr>
      <w:r w:rsidRPr="004951BD">
        <w:rPr>
          <w:rFonts w:ascii="Arial" w:hAnsi="Arial" w:cs="Arial"/>
        </w:rPr>
        <w:t xml:space="preserve">The Council and the General Board shall receive a report annually on the number, type, and outcomes of </w:t>
      </w:r>
      <w:r>
        <w:rPr>
          <w:rFonts w:ascii="Arial" w:hAnsi="Arial" w:cs="Arial"/>
        </w:rPr>
        <w:t>cases and appeals</w:t>
      </w:r>
      <w:r w:rsidRPr="004951BD">
        <w:rPr>
          <w:rFonts w:ascii="Arial" w:hAnsi="Arial" w:cs="Arial"/>
        </w:rPr>
        <w:t xml:space="preserve"> considered under the </w:t>
      </w:r>
      <w:r w:rsidR="00A90316">
        <w:rPr>
          <w:rFonts w:ascii="Arial" w:hAnsi="Arial" w:cs="Arial"/>
        </w:rPr>
        <w:t xml:space="preserve">student disciplinary </w:t>
      </w:r>
      <w:r w:rsidRPr="004951BD">
        <w:rPr>
          <w:rFonts w:ascii="Arial" w:hAnsi="Arial" w:cs="Arial"/>
        </w:rPr>
        <w:t>procedure, together with any</w:t>
      </w:r>
      <w:r w:rsidR="00CE051A">
        <w:rPr>
          <w:rFonts w:ascii="Arial" w:hAnsi="Arial" w:cs="Arial"/>
        </w:rPr>
        <w:t xml:space="preserve"> recommendations concerning th</w:t>
      </w:r>
      <w:r w:rsidRPr="004951BD">
        <w:rPr>
          <w:rFonts w:ascii="Arial" w:hAnsi="Arial" w:cs="Arial"/>
        </w:rPr>
        <w:t>e procedure.</w:t>
      </w:r>
    </w:p>
    <w:p w14:paraId="2F1B1AF2" w14:textId="77777777" w:rsidR="006563C0" w:rsidRPr="006563C0" w:rsidRDefault="006563C0" w:rsidP="006563C0">
      <w:pPr>
        <w:spacing w:after="0"/>
        <w:rPr>
          <w:rFonts w:ascii="Arial" w:hAnsi="Arial" w:cs="Arial"/>
        </w:rPr>
      </w:pPr>
    </w:p>
    <w:p w14:paraId="1408DE0D" w14:textId="6B7A81D6" w:rsidR="00903671" w:rsidRDefault="00FE4651" w:rsidP="00903671">
      <w:pPr>
        <w:spacing w:after="0"/>
        <w:rPr>
          <w:rFonts w:ascii="Arial" w:hAnsi="Arial" w:cs="Arial"/>
          <w:b/>
        </w:rPr>
      </w:pPr>
      <w:r>
        <w:rPr>
          <w:rFonts w:ascii="Arial" w:hAnsi="Arial" w:cs="Arial"/>
          <w:b/>
        </w:rPr>
        <w:t xml:space="preserve">Ordinance: </w:t>
      </w:r>
      <w:r w:rsidR="00903671" w:rsidRPr="00DF3386">
        <w:rPr>
          <w:rFonts w:ascii="Arial" w:hAnsi="Arial" w:cs="Arial"/>
          <w:b/>
        </w:rPr>
        <w:t xml:space="preserve">Rules of </w:t>
      </w:r>
      <w:r w:rsidR="0078450F">
        <w:rPr>
          <w:rFonts w:ascii="Arial" w:hAnsi="Arial" w:cs="Arial"/>
          <w:b/>
        </w:rPr>
        <w:t>B</w:t>
      </w:r>
      <w:r w:rsidR="00903671" w:rsidRPr="00DF3386">
        <w:rPr>
          <w:rFonts w:ascii="Arial" w:hAnsi="Arial" w:cs="Arial"/>
          <w:b/>
        </w:rPr>
        <w:t>ehaviour</w:t>
      </w:r>
      <w:r w:rsidR="00923C88">
        <w:rPr>
          <w:rFonts w:ascii="Arial" w:hAnsi="Arial" w:cs="Arial"/>
          <w:b/>
        </w:rPr>
        <w:t xml:space="preserve"> for Registered Students and Formerly Registered Students</w:t>
      </w:r>
    </w:p>
    <w:p w14:paraId="3E42B9B0" w14:textId="20DA6137" w:rsidR="00DF3386" w:rsidRDefault="00DF3386" w:rsidP="00903671">
      <w:pPr>
        <w:spacing w:after="0"/>
        <w:rPr>
          <w:rFonts w:ascii="Arial" w:hAnsi="Arial" w:cs="Arial"/>
          <w:b/>
        </w:rPr>
      </w:pPr>
    </w:p>
    <w:p w14:paraId="74D0515F" w14:textId="2CCFB4A5" w:rsidR="00DF3386" w:rsidRPr="00DF3386" w:rsidRDefault="00DF3386" w:rsidP="00DF3386">
      <w:pPr>
        <w:spacing w:after="0"/>
        <w:rPr>
          <w:rFonts w:ascii="Arial" w:hAnsi="Arial" w:cs="Arial"/>
        </w:rPr>
      </w:pPr>
      <w:r>
        <w:rPr>
          <w:rFonts w:ascii="Arial" w:hAnsi="Arial" w:cs="Arial"/>
        </w:rPr>
        <w:t xml:space="preserve">All Registered </w:t>
      </w:r>
      <w:r w:rsidRPr="00DF3386">
        <w:rPr>
          <w:rFonts w:ascii="Arial" w:hAnsi="Arial" w:cs="Arial"/>
        </w:rPr>
        <w:t>Students</w:t>
      </w:r>
      <w:r>
        <w:rPr>
          <w:rFonts w:ascii="Arial" w:hAnsi="Arial" w:cs="Arial"/>
        </w:rPr>
        <w:t xml:space="preserve"> and Formerly Registered Students</w:t>
      </w:r>
      <w:r w:rsidRPr="00DF3386">
        <w:rPr>
          <w:rFonts w:ascii="Arial" w:hAnsi="Arial" w:cs="Arial"/>
        </w:rPr>
        <w:t xml:space="preserve"> are responsible for following the </w:t>
      </w:r>
      <w:r>
        <w:rPr>
          <w:rFonts w:ascii="Arial" w:hAnsi="Arial" w:cs="Arial"/>
        </w:rPr>
        <w:t>R</w:t>
      </w:r>
      <w:r w:rsidRPr="00DF3386">
        <w:rPr>
          <w:rFonts w:ascii="Arial" w:hAnsi="Arial" w:cs="Arial"/>
        </w:rPr>
        <w:t>ules</w:t>
      </w:r>
      <w:r>
        <w:rPr>
          <w:rFonts w:ascii="Arial" w:hAnsi="Arial" w:cs="Arial"/>
        </w:rPr>
        <w:t xml:space="preserve"> of Behaviour</w:t>
      </w:r>
      <w:r w:rsidRPr="00DF3386">
        <w:rPr>
          <w:rFonts w:ascii="Arial" w:hAnsi="Arial" w:cs="Arial"/>
        </w:rPr>
        <w:t>.  Not knowing or forgetting about</w:t>
      </w:r>
      <w:r>
        <w:rPr>
          <w:rFonts w:ascii="Arial" w:hAnsi="Arial" w:cs="Arial"/>
        </w:rPr>
        <w:t xml:space="preserve"> </w:t>
      </w:r>
      <w:r w:rsidRPr="00DF3386">
        <w:rPr>
          <w:rFonts w:ascii="Arial" w:hAnsi="Arial" w:cs="Arial"/>
        </w:rPr>
        <w:t>the rules</w:t>
      </w:r>
      <w:r>
        <w:rPr>
          <w:rFonts w:ascii="Arial" w:hAnsi="Arial" w:cs="Arial"/>
        </w:rPr>
        <w:t xml:space="preserve"> </w:t>
      </w:r>
      <w:r w:rsidRPr="00DF3386">
        <w:rPr>
          <w:rFonts w:ascii="Arial" w:hAnsi="Arial" w:cs="Arial"/>
        </w:rPr>
        <w:t>or their consequences is not a justification for not following them.</w:t>
      </w:r>
    </w:p>
    <w:p w14:paraId="6111FF6B" w14:textId="0A8098E5" w:rsidR="00DF3386" w:rsidRPr="00DF3386" w:rsidRDefault="00DF3386" w:rsidP="00903671">
      <w:pPr>
        <w:spacing w:after="0"/>
        <w:rPr>
          <w:rFonts w:ascii="Arial" w:hAnsi="Arial" w:cs="Arial"/>
          <w:b/>
        </w:rPr>
      </w:pPr>
    </w:p>
    <w:p w14:paraId="25FD8FF6" w14:textId="486DEA70" w:rsidR="00DF3386" w:rsidRPr="00DF3386" w:rsidRDefault="00DF3386" w:rsidP="00DF3386">
      <w:pPr>
        <w:rPr>
          <w:rFonts w:ascii="Arial" w:hAnsi="Arial" w:cs="Arial"/>
        </w:rPr>
      </w:pPr>
      <w:r w:rsidRPr="00DF3386">
        <w:rPr>
          <w:rFonts w:ascii="Arial" w:hAnsi="Arial" w:cs="Arial"/>
          <w:bCs/>
        </w:rPr>
        <w:t xml:space="preserve">1. A </w:t>
      </w:r>
      <w:r>
        <w:rPr>
          <w:rFonts w:ascii="Arial" w:hAnsi="Arial" w:cs="Arial"/>
          <w:bCs/>
        </w:rPr>
        <w:t>R</w:t>
      </w:r>
      <w:r w:rsidRPr="00DF3386">
        <w:rPr>
          <w:rFonts w:ascii="Arial" w:hAnsi="Arial" w:cs="Arial"/>
          <w:bCs/>
        </w:rPr>
        <w:t xml:space="preserve">egistered </w:t>
      </w:r>
      <w:r>
        <w:rPr>
          <w:rFonts w:ascii="Arial" w:hAnsi="Arial" w:cs="Arial"/>
          <w:bCs/>
        </w:rPr>
        <w:t>S</w:t>
      </w:r>
      <w:r w:rsidRPr="00DF3386">
        <w:rPr>
          <w:rFonts w:ascii="Arial" w:hAnsi="Arial" w:cs="Arial"/>
          <w:bCs/>
        </w:rPr>
        <w:t>tudent must not:</w:t>
      </w:r>
    </w:p>
    <w:p w14:paraId="621B46D3" w14:textId="57BB801A" w:rsidR="00DF3386" w:rsidRDefault="00DF3386" w:rsidP="004A52DD">
      <w:pPr>
        <w:pStyle w:val="ListParagraph"/>
        <w:numPr>
          <w:ilvl w:val="0"/>
          <w:numId w:val="7"/>
        </w:numPr>
        <w:rPr>
          <w:rFonts w:ascii="Arial" w:hAnsi="Arial" w:cs="Arial"/>
        </w:rPr>
      </w:pPr>
      <w:r w:rsidRPr="00DF3386">
        <w:rPr>
          <w:rFonts w:ascii="Arial" w:hAnsi="Arial" w:cs="Arial"/>
        </w:rPr>
        <w:t>interfere or attempt to interfere in the activities of the University</w:t>
      </w:r>
      <w:r w:rsidR="00CE051A">
        <w:rPr>
          <w:rFonts w:ascii="Arial" w:hAnsi="Arial" w:cs="Arial"/>
        </w:rPr>
        <w:t>,</w:t>
      </w:r>
      <w:r w:rsidRPr="00DF3386">
        <w:rPr>
          <w:rFonts w:ascii="Arial" w:hAnsi="Arial" w:cs="Arial"/>
        </w:rPr>
        <w:t xml:space="preserve"> a College</w:t>
      </w:r>
      <w:r w:rsidR="00CE051A">
        <w:rPr>
          <w:rFonts w:ascii="Arial" w:hAnsi="Arial" w:cs="Arial"/>
        </w:rPr>
        <w:t>,</w:t>
      </w:r>
      <w:r w:rsidRPr="00DF3386">
        <w:rPr>
          <w:rFonts w:ascii="Arial" w:hAnsi="Arial" w:cs="Arial"/>
        </w:rPr>
        <w:t xml:space="preserve"> or</w:t>
      </w:r>
      <w:r w:rsidR="00CE051A">
        <w:rPr>
          <w:rFonts w:ascii="Arial" w:hAnsi="Arial" w:cs="Arial"/>
        </w:rPr>
        <w:t xml:space="preserve"> a</w:t>
      </w:r>
      <w:r w:rsidR="002B2F29">
        <w:rPr>
          <w:rFonts w:ascii="Arial" w:hAnsi="Arial" w:cs="Arial"/>
        </w:rPr>
        <w:t xml:space="preserve"> member of the </w:t>
      </w:r>
      <w:r w:rsidR="00960A35">
        <w:rPr>
          <w:rFonts w:ascii="Arial" w:hAnsi="Arial" w:cs="Arial"/>
        </w:rPr>
        <w:t xml:space="preserve">Collegiate </w:t>
      </w:r>
      <w:r w:rsidR="002B2F29">
        <w:rPr>
          <w:rFonts w:ascii="Arial" w:hAnsi="Arial" w:cs="Arial"/>
        </w:rPr>
        <w:t>University Community</w:t>
      </w:r>
      <w:r w:rsidRPr="00DF3386">
        <w:rPr>
          <w:rFonts w:ascii="Arial" w:hAnsi="Arial" w:cs="Arial"/>
        </w:rPr>
        <w:t xml:space="preserve"> in</w:t>
      </w:r>
      <w:r w:rsidR="002B2F29">
        <w:rPr>
          <w:rFonts w:ascii="Arial" w:hAnsi="Arial" w:cs="Arial"/>
        </w:rPr>
        <w:t xml:space="preserve"> the</w:t>
      </w:r>
      <w:r w:rsidRPr="00DF3386">
        <w:rPr>
          <w:rFonts w:ascii="Arial" w:hAnsi="Arial" w:cs="Arial"/>
        </w:rPr>
        <w:t xml:space="preserve"> pursuit of th</w:t>
      </w:r>
      <w:r w:rsidR="00CE051A">
        <w:rPr>
          <w:rFonts w:ascii="Arial" w:hAnsi="Arial" w:cs="Arial"/>
        </w:rPr>
        <w:t>eir studies</w:t>
      </w:r>
      <w:r w:rsidRPr="00DF3386">
        <w:rPr>
          <w:rFonts w:ascii="Arial" w:hAnsi="Arial" w:cs="Arial"/>
        </w:rPr>
        <w:t xml:space="preserve"> or in the performance of their duties;</w:t>
      </w:r>
    </w:p>
    <w:p w14:paraId="7A76E912" w14:textId="62AC0BF0" w:rsidR="00DF3386" w:rsidRDefault="00DF3386" w:rsidP="004A52DD">
      <w:pPr>
        <w:pStyle w:val="ListParagraph"/>
        <w:numPr>
          <w:ilvl w:val="0"/>
          <w:numId w:val="7"/>
        </w:numPr>
        <w:rPr>
          <w:rFonts w:ascii="Arial" w:hAnsi="Arial" w:cs="Arial"/>
        </w:rPr>
      </w:pPr>
      <w:r w:rsidRPr="00DF3386">
        <w:rPr>
          <w:rFonts w:ascii="Arial" w:hAnsi="Arial" w:cs="Arial"/>
        </w:rPr>
        <w:t>damage, misappropriate or occupy without appropriate permission any University or College property or premises</w:t>
      </w:r>
      <w:r w:rsidR="00CE051A">
        <w:rPr>
          <w:rFonts w:ascii="Arial" w:hAnsi="Arial" w:cs="Arial"/>
        </w:rPr>
        <w:t>, or any</w:t>
      </w:r>
      <w:r w:rsidR="00B61F57">
        <w:rPr>
          <w:rFonts w:ascii="Arial" w:hAnsi="Arial" w:cs="Arial"/>
        </w:rPr>
        <w:t xml:space="preserve"> property or premises accessed as a result of a College or University activity</w:t>
      </w:r>
      <w:r w:rsidRPr="00DF3386">
        <w:rPr>
          <w:rFonts w:ascii="Arial" w:hAnsi="Arial" w:cs="Arial"/>
        </w:rPr>
        <w:t>;</w:t>
      </w:r>
    </w:p>
    <w:p w14:paraId="1E5CA804" w14:textId="2C6EB1CA" w:rsidR="00DF3386" w:rsidRDefault="001C14CD" w:rsidP="004A52DD">
      <w:pPr>
        <w:pStyle w:val="ListParagraph"/>
        <w:numPr>
          <w:ilvl w:val="0"/>
          <w:numId w:val="7"/>
        </w:numPr>
        <w:rPr>
          <w:rFonts w:ascii="Arial" w:hAnsi="Arial" w:cs="Arial"/>
        </w:rPr>
      </w:pPr>
      <w:r>
        <w:rPr>
          <w:rFonts w:ascii="Arial" w:hAnsi="Arial" w:cs="Arial"/>
        </w:rPr>
        <w:t>i</w:t>
      </w:r>
      <w:r w:rsidR="00DF3386" w:rsidRPr="00DF3386">
        <w:rPr>
          <w:rFonts w:ascii="Arial" w:hAnsi="Arial" w:cs="Arial"/>
        </w:rPr>
        <w:t xml:space="preserve">nterfere in the freedom of </w:t>
      </w:r>
      <w:r w:rsidR="00CE051A">
        <w:rPr>
          <w:rFonts w:ascii="Arial" w:hAnsi="Arial" w:cs="Arial"/>
        </w:rPr>
        <w:t>speech or lawful assembly of a</w:t>
      </w:r>
      <w:r w:rsidR="00DF3386" w:rsidRPr="00DF3386">
        <w:rPr>
          <w:rFonts w:ascii="Arial" w:hAnsi="Arial" w:cs="Arial"/>
        </w:rPr>
        <w:t xml:space="preserve"> member of the </w:t>
      </w:r>
      <w:r w:rsidR="00960A35">
        <w:rPr>
          <w:rFonts w:ascii="Arial" w:hAnsi="Arial" w:cs="Arial"/>
        </w:rPr>
        <w:t xml:space="preserve">Collegiate </w:t>
      </w:r>
      <w:r w:rsidR="00DF3386" w:rsidRPr="00DF3386">
        <w:rPr>
          <w:rFonts w:ascii="Arial" w:hAnsi="Arial" w:cs="Arial"/>
        </w:rPr>
        <w:t>University</w:t>
      </w:r>
      <w:r w:rsidR="002B2F29">
        <w:rPr>
          <w:rFonts w:ascii="Arial" w:hAnsi="Arial" w:cs="Arial"/>
        </w:rPr>
        <w:t xml:space="preserve"> Community</w:t>
      </w:r>
      <w:r w:rsidR="00DF3386" w:rsidRPr="00DF3386">
        <w:rPr>
          <w:rFonts w:ascii="Arial" w:hAnsi="Arial" w:cs="Arial"/>
        </w:rPr>
        <w:t xml:space="preserve"> or visitor to the University;</w:t>
      </w:r>
    </w:p>
    <w:p w14:paraId="1A30A459" w14:textId="3C2917C9" w:rsidR="00DF3386" w:rsidRDefault="00DF3386" w:rsidP="004A52DD">
      <w:pPr>
        <w:pStyle w:val="ListParagraph"/>
        <w:numPr>
          <w:ilvl w:val="0"/>
          <w:numId w:val="7"/>
        </w:numPr>
        <w:rPr>
          <w:rFonts w:ascii="Arial" w:hAnsi="Arial" w:cs="Arial"/>
        </w:rPr>
      </w:pPr>
      <w:r w:rsidRPr="00DF3386">
        <w:rPr>
          <w:rFonts w:ascii="Arial" w:hAnsi="Arial" w:cs="Arial"/>
        </w:rPr>
        <w:t xml:space="preserve">engage or attempt to engage in physical misconduct, sexual misconduct or abusive behaviour: </w:t>
      </w:r>
      <w:r w:rsidR="002B2F29">
        <w:rPr>
          <w:rFonts w:ascii="Arial" w:hAnsi="Arial" w:cs="Arial"/>
        </w:rPr>
        <w:t>toward</w:t>
      </w:r>
      <w:r w:rsidR="00CE051A">
        <w:rPr>
          <w:rFonts w:ascii="Arial" w:hAnsi="Arial" w:cs="Arial"/>
        </w:rPr>
        <w:t>s a</w:t>
      </w:r>
      <w:r w:rsidR="00ED0B5D">
        <w:rPr>
          <w:rFonts w:ascii="Arial" w:hAnsi="Arial" w:cs="Arial"/>
        </w:rPr>
        <w:t xml:space="preserve"> member of the </w:t>
      </w:r>
      <w:r w:rsidR="00960A35">
        <w:rPr>
          <w:rFonts w:ascii="Arial" w:hAnsi="Arial" w:cs="Arial"/>
        </w:rPr>
        <w:t xml:space="preserve">Collegiate </w:t>
      </w:r>
      <w:r w:rsidR="00ED0B5D">
        <w:rPr>
          <w:rFonts w:ascii="Arial" w:hAnsi="Arial" w:cs="Arial"/>
        </w:rPr>
        <w:t>University C</w:t>
      </w:r>
      <w:r w:rsidR="002B2F29">
        <w:rPr>
          <w:rFonts w:ascii="Arial" w:hAnsi="Arial" w:cs="Arial"/>
        </w:rPr>
        <w:t>ommunity</w:t>
      </w:r>
      <w:r w:rsidRPr="00DF3386">
        <w:rPr>
          <w:rFonts w:ascii="Arial" w:hAnsi="Arial" w:cs="Arial"/>
        </w:rPr>
        <w:t xml:space="preserve">; or towards anyone </w:t>
      </w:r>
      <w:r w:rsidR="0078450F">
        <w:rPr>
          <w:rFonts w:ascii="Arial" w:hAnsi="Arial" w:cs="Arial"/>
        </w:rPr>
        <w:t>w</w:t>
      </w:r>
      <w:r w:rsidRPr="00DF3386">
        <w:rPr>
          <w:rFonts w:ascii="Arial" w:hAnsi="Arial" w:cs="Arial"/>
        </w:rPr>
        <w:t>ithin the Precincts of the University</w:t>
      </w:r>
      <w:r w:rsidR="0018454E">
        <w:rPr>
          <w:rStyle w:val="FootnoteReference"/>
          <w:rFonts w:ascii="Arial" w:hAnsi="Arial" w:cs="Arial"/>
        </w:rPr>
        <w:footnoteReference w:id="1"/>
      </w:r>
      <w:r w:rsidRPr="00DF3386">
        <w:rPr>
          <w:rFonts w:ascii="Arial" w:hAnsi="Arial" w:cs="Arial"/>
        </w:rPr>
        <w:t xml:space="preserve"> or </w:t>
      </w:r>
      <w:r w:rsidR="0078450F">
        <w:rPr>
          <w:rFonts w:ascii="Arial" w:hAnsi="Arial" w:cs="Arial"/>
        </w:rPr>
        <w:t>during</w:t>
      </w:r>
      <w:r w:rsidRPr="00DF3386">
        <w:rPr>
          <w:rFonts w:ascii="Arial" w:hAnsi="Arial" w:cs="Arial"/>
        </w:rPr>
        <w:t xml:space="preserve"> the course of a University </w:t>
      </w:r>
      <w:r w:rsidRPr="00D734B7">
        <w:rPr>
          <w:rFonts w:ascii="Arial" w:hAnsi="Arial" w:cs="Arial"/>
        </w:rPr>
        <w:t>or College</w:t>
      </w:r>
      <w:r w:rsidRPr="00DF3386">
        <w:rPr>
          <w:rFonts w:ascii="Arial" w:hAnsi="Arial" w:cs="Arial"/>
        </w:rPr>
        <w:t xml:space="preserve"> activity;</w:t>
      </w:r>
    </w:p>
    <w:p w14:paraId="6FB83FD8" w14:textId="4F92EAE7" w:rsidR="00DF3386" w:rsidRDefault="00DF3386" w:rsidP="004A52DD">
      <w:pPr>
        <w:pStyle w:val="ListParagraph"/>
        <w:numPr>
          <w:ilvl w:val="0"/>
          <w:numId w:val="7"/>
        </w:numPr>
        <w:rPr>
          <w:rFonts w:ascii="Arial" w:hAnsi="Arial" w:cs="Arial"/>
        </w:rPr>
      </w:pPr>
      <w:r w:rsidRPr="00DF3386">
        <w:rPr>
          <w:rFonts w:ascii="Arial" w:hAnsi="Arial" w:cs="Arial"/>
        </w:rPr>
        <w:lastRenderedPageBreak/>
        <w:t xml:space="preserve">damage or misappropriate property belonging to </w:t>
      </w:r>
      <w:r w:rsidR="002B2F29">
        <w:rPr>
          <w:rFonts w:ascii="Arial" w:hAnsi="Arial" w:cs="Arial"/>
        </w:rPr>
        <w:t xml:space="preserve">a member of the </w:t>
      </w:r>
      <w:r w:rsidR="00960A35">
        <w:rPr>
          <w:rFonts w:ascii="Arial" w:hAnsi="Arial" w:cs="Arial"/>
        </w:rPr>
        <w:t xml:space="preserve">Collegiate </w:t>
      </w:r>
      <w:r w:rsidR="002B2F29">
        <w:rPr>
          <w:rFonts w:ascii="Arial" w:hAnsi="Arial" w:cs="Arial"/>
        </w:rPr>
        <w:t>University Community</w:t>
      </w:r>
      <w:r w:rsidRPr="00DF3386">
        <w:rPr>
          <w:rFonts w:ascii="Arial" w:hAnsi="Arial" w:cs="Arial"/>
        </w:rPr>
        <w:t xml:space="preserve">; or </w:t>
      </w:r>
      <w:r w:rsidR="0069758D">
        <w:rPr>
          <w:rFonts w:ascii="Arial" w:hAnsi="Arial" w:cs="Arial"/>
        </w:rPr>
        <w:t xml:space="preserve">belonging to anyone </w:t>
      </w:r>
      <w:r w:rsidRPr="00DF3386">
        <w:rPr>
          <w:rFonts w:ascii="Arial" w:hAnsi="Arial" w:cs="Arial"/>
        </w:rPr>
        <w:t>within the Precincts of the University</w:t>
      </w:r>
      <w:r w:rsidR="003377AB">
        <w:rPr>
          <w:rFonts w:ascii="Arial" w:hAnsi="Arial" w:cs="Arial"/>
        </w:rPr>
        <w:t xml:space="preserve"> or during the course of a University or College activity</w:t>
      </w:r>
      <w:r w:rsidRPr="00DF3386">
        <w:rPr>
          <w:rFonts w:ascii="Arial" w:hAnsi="Arial" w:cs="Arial"/>
        </w:rPr>
        <w:t>;</w:t>
      </w:r>
    </w:p>
    <w:p w14:paraId="6BEDE6A5" w14:textId="7E1EEC09" w:rsidR="00DF3386" w:rsidRDefault="00DF3386" w:rsidP="004A52DD">
      <w:pPr>
        <w:pStyle w:val="ListParagraph"/>
        <w:numPr>
          <w:ilvl w:val="0"/>
          <w:numId w:val="7"/>
        </w:numPr>
        <w:rPr>
          <w:rFonts w:ascii="Arial" w:hAnsi="Arial" w:cs="Arial"/>
        </w:rPr>
      </w:pPr>
      <w:r w:rsidRPr="00DF3386">
        <w:rPr>
          <w:rFonts w:ascii="Arial" w:hAnsi="Arial" w:cs="Arial"/>
        </w:rPr>
        <w:t>endanger</w:t>
      </w:r>
      <w:r w:rsidR="00CE051A">
        <w:rPr>
          <w:rFonts w:ascii="Arial" w:hAnsi="Arial" w:cs="Arial"/>
        </w:rPr>
        <w:t xml:space="preserve"> the health and safety of anyone</w:t>
      </w:r>
      <w:r w:rsidRPr="00DF3386">
        <w:rPr>
          <w:rFonts w:ascii="Arial" w:hAnsi="Arial" w:cs="Arial"/>
        </w:rPr>
        <w:t xml:space="preserve"> within the Precincts of the University </w:t>
      </w:r>
      <w:r w:rsidR="00F174B9">
        <w:rPr>
          <w:rFonts w:ascii="Arial" w:hAnsi="Arial" w:cs="Arial"/>
        </w:rPr>
        <w:t xml:space="preserve">or </w:t>
      </w:r>
      <w:r w:rsidRPr="00DF3386">
        <w:rPr>
          <w:rFonts w:ascii="Arial" w:hAnsi="Arial" w:cs="Arial"/>
        </w:rPr>
        <w:t xml:space="preserve">in the course of a University </w:t>
      </w:r>
      <w:r w:rsidRPr="00D734B7">
        <w:rPr>
          <w:rFonts w:ascii="Arial" w:hAnsi="Arial" w:cs="Arial"/>
        </w:rPr>
        <w:t>or College</w:t>
      </w:r>
      <w:r w:rsidRPr="00DF3386">
        <w:rPr>
          <w:rFonts w:ascii="Arial" w:hAnsi="Arial" w:cs="Arial"/>
        </w:rPr>
        <w:t xml:space="preserve"> activity</w:t>
      </w:r>
      <w:r w:rsidR="00D734B7">
        <w:rPr>
          <w:rFonts w:ascii="Arial" w:hAnsi="Arial" w:cs="Arial"/>
        </w:rPr>
        <w:t>;</w:t>
      </w:r>
    </w:p>
    <w:p w14:paraId="558CEC40" w14:textId="2EA577E8" w:rsidR="00D734B7" w:rsidRDefault="006F02DB" w:rsidP="004A52DD">
      <w:pPr>
        <w:pStyle w:val="ListParagraph"/>
        <w:numPr>
          <w:ilvl w:val="0"/>
          <w:numId w:val="7"/>
        </w:numPr>
        <w:rPr>
          <w:rFonts w:ascii="Arial" w:hAnsi="Arial" w:cs="Arial"/>
        </w:rPr>
      </w:pPr>
      <w:r>
        <w:rPr>
          <w:rFonts w:ascii="Arial" w:hAnsi="Arial" w:cs="Arial"/>
        </w:rPr>
        <w:t>e</w:t>
      </w:r>
      <w:r w:rsidR="00D734B7">
        <w:rPr>
          <w:rFonts w:ascii="Arial" w:hAnsi="Arial" w:cs="Arial"/>
        </w:rPr>
        <w:t>ngage in any form of academic misconduct;</w:t>
      </w:r>
    </w:p>
    <w:p w14:paraId="40AD7769" w14:textId="5398F63E" w:rsidR="00D734B7" w:rsidRPr="00835D25" w:rsidRDefault="006F02DB" w:rsidP="00835D25">
      <w:pPr>
        <w:pStyle w:val="ListParagraph"/>
        <w:numPr>
          <w:ilvl w:val="0"/>
          <w:numId w:val="7"/>
        </w:numPr>
        <w:rPr>
          <w:rFonts w:ascii="Arial" w:hAnsi="Arial" w:cs="Arial"/>
        </w:rPr>
      </w:pPr>
      <w:r>
        <w:rPr>
          <w:rFonts w:ascii="Arial" w:hAnsi="Arial" w:cs="Arial"/>
        </w:rPr>
        <w:t>f</w:t>
      </w:r>
      <w:r w:rsidR="000B1614">
        <w:rPr>
          <w:rFonts w:ascii="Arial" w:hAnsi="Arial" w:cs="Arial"/>
        </w:rPr>
        <w:t>orge, falsify or improperly</w:t>
      </w:r>
      <w:r w:rsidR="00D734B7">
        <w:rPr>
          <w:rFonts w:ascii="Arial" w:hAnsi="Arial" w:cs="Arial"/>
        </w:rPr>
        <w:t xml:space="preserve"> use</w:t>
      </w:r>
      <w:r w:rsidR="00CE051A">
        <w:rPr>
          <w:rFonts w:ascii="Arial" w:hAnsi="Arial" w:cs="Arial"/>
        </w:rPr>
        <w:t xml:space="preserve"> </w:t>
      </w:r>
      <w:r w:rsidR="00835D25">
        <w:rPr>
          <w:rFonts w:ascii="Arial" w:hAnsi="Arial" w:cs="Arial"/>
        </w:rPr>
        <w:t>information to gain</w:t>
      </w:r>
      <w:r w:rsidR="0078450F">
        <w:rPr>
          <w:rFonts w:ascii="Arial" w:hAnsi="Arial" w:cs="Arial"/>
        </w:rPr>
        <w:t xml:space="preserve"> or attempt to gain</w:t>
      </w:r>
      <w:r w:rsidR="00835D25">
        <w:rPr>
          <w:rFonts w:ascii="Arial" w:hAnsi="Arial" w:cs="Arial"/>
        </w:rPr>
        <w:t xml:space="preserve"> an academic or personal advantage</w:t>
      </w:r>
      <w:r w:rsidR="00571A60">
        <w:rPr>
          <w:rFonts w:ascii="Arial" w:hAnsi="Arial" w:cs="Arial"/>
        </w:rPr>
        <w:t>.</w:t>
      </w:r>
    </w:p>
    <w:p w14:paraId="20B6362A" w14:textId="1CEB1DCD" w:rsidR="00DF3386" w:rsidRPr="00DF3386" w:rsidRDefault="00DF3386" w:rsidP="00DF3386">
      <w:pPr>
        <w:rPr>
          <w:rFonts w:ascii="Arial" w:hAnsi="Arial" w:cs="Arial"/>
        </w:rPr>
      </w:pPr>
      <w:r w:rsidRPr="00DF3386">
        <w:rPr>
          <w:rFonts w:ascii="Arial" w:hAnsi="Arial" w:cs="Arial"/>
          <w:bCs/>
        </w:rPr>
        <w:t xml:space="preserve">2. A </w:t>
      </w:r>
      <w:r>
        <w:rPr>
          <w:rFonts w:ascii="Arial" w:hAnsi="Arial" w:cs="Arial"/>
          <w:bCs/>
        </w:rPr>
        <w:t>R</w:t>
      </w:r>
      <w:r w:rsidRPr="00DF3386">
        <w:rPr>
          <w:rFonts w:ascii="Arial" w:hAnsi="Arial" w:cs="Arial"/>
          <w:bCs/>
        </w:rPr>
        <w:t xml:space="preserve">egistered </w:t>
      </w:r>
      <w:r>
        <w:rPr>
          <w:rFonts w:ascii="Arial" w:hAnsi="Arial" w:cs="Arial"/>
          <w:bCs/>
        </w:rPr>
        <w:t>S</w:t>
      </w:r>
      <w:r w:rsidRPr="00DF3386">
        <w:rPr>
          <w:rFonts w:ascii="Arial" w:hAnsi="Arial" w:cs="Arial"/>
          <w:bCs/>
        </w:rPr>
        <w:t xml:space="preserve">tudent must: </w:t>
      </w:r>
    </w:p>
    <w:p w14:paraId="0A562C0B" w14:textId="127C05F1" w:rsidR="00DF3386" w:rsidRDefault="00DF3386" w:rsidP="004A52DD">
      <w:pPr>
        <w:pStyle w:val="ListParagraph"/>
        <w:numPr>
          <w:ilvl w:val="0"/>
          <w:numId w:val="8"/>
        </w:numPr>
        <w:rPr>
          <w:rFonts w:ascii="Arial" w:hAnsi="Arial" w:cs="Arial"/>
        </w:rPr>
      </w:pPr>
      <w:r w:rsidRPr="00DF3386">
        <w:rPr>
          <w:rFonts w:ascii="Arial" w:hAnsi="Arial" w:cs="Arial"/>
        </w:rPr>
        <w:t xml:space="preserve">comply with instructions issued by </w:t>
      </w:r>
      <w:r w:rsidR="0061041B">
        <w:rPr>
          <w:rFonts w:ascii="Arial" w:hAnsi="Arial" w:cs="Arial"/>
        </w:rPr>
        <w:t xml:space="preserve">any person </w:t>
      </w:r>
      <w:r w:rsidR="009E4221">
        <w:rPr>
          <w:rFonts w:ascii="Arial" w:hAnsi="Arial" w:cs="Arial"/>
        </w:rPr>
        <w:t xml:space="preserve">or body </w:t>
      </w:r>
      <w:r w:rsidR="0061041B">
        <w:rPr>
          <w:rFonts w:ascii="Arial" w:hAnsi="Arial" w:cs="Arial"/>
        </w:rPr>
        <w:t>authorized to act on behalf of the University,</w:t>
      </w:r>
      <w:r w:rsidRPr="00DF3386">
        <w:rPr>
          <w:rFonts w:ascii="Arial" w:hAnsi="Arial" w:cs="Arial"/>
        </w:rPr>
        <w:t xml:space="preserve"> in the proper discharge of their duties;</w:t>
      </w:r>
    </w:p>
    <w:p w14:paraId="628AE5C3" w14:textId="77777777" w:rsidR="00DF3386" w:rsidRDefault="00DF3386" w:rsidP="004A52DD">
      <w:pPr>
        <w:pStyle w:val="ListParagraph"/>
        <w:numPr>
          <w:ilvl w:val="0"/>
          <w:numId w:val="8"/>
        </w:numPr>
        <w:rPr>
          <w:rFonts w:ascii="Arial" w:hAnsi="Arial" w:cs="Arial"/>
        </w:rPr>
      </w:pPr>
      <w:r w:rsidRPr="00DF3386">
        <w:rPr>
          <w:rFonts w:ascii="Arial" w:hAnsi="Arial" w:cs="Arial"/>
        </w:rPr>
        <w:t xml:space="preserve">comply with all health and safety regulations and instructions issued by the University, </w:t>
      </w:r>
      <w:r w:rsidRPr="00D734B7">
        <w:rPr>
          <w:rFonts w:ascii="Arial" w:hAnsi="Arial" w:cs="Arial"/>
        </w:rPr>
        <w:t>a College</w:t>
      </w:r>
      <w:r w:rsidRPr="00DF3386">
        <w:rPr>
          <w:rFonts w:ascii="Arial" w:hAnsi="Arial" w:cs="Arial"/>
        </w:rPr>
        <w:t xml:space="preserve"> or other associated institution;</w:t>
      </w:r>
    </w:p>
    <w:p w14:paraId="0294376B" w14:textId="5C138169" w:rsidR="00DF3386" w:rsidRDefault="00DF3386" w:rsidP="004A52DD">
      <w:pPr>
        <w:pStyle w:val="ListParagraph"/>
        <w:numPr>
          <w:ilvl w:val="0"/>
          <w:numId w:val="8"/>
        </w:numPr>
        <w:rPr>
          <w:rFonts w:ascii="Arial" w:hAnsi="Arial" w:cs="Arial"/>
        </w:rPr>
      </w:pPr>
      <w:r w:rsidRPr="00DF3386">
        <w:rPr>
          <w:rFonts w:ascii="Arial" w:hAnsi="Arial" w:cs="Arial"/>
        </w:rPr>
        <w:t xml:space="preserve">inform the University of any </w:t>
      </w:r>
      <w:r w:rsidR="005C47EF">
        <w:rPr>
          <w:rFonts w:ascii="Arial" w:hAnsi="Arial" w:cs="Arial"/>
        </w:rPr>
        <w:t xml:space="preserve">relevant </w:t>
      </w:r>
      <w:r w:rsidRPr="00DF3386">
        <w:rPr>
          <w:rFonts w:ascii="Arial" w:hAnsi="Arial" w:cs="Arial"/>
        </w:rPr>
        <w:t xml:space="preserve">unspent criminal </w:t>
      </w:r>
      <w:r w:rsidR="00210CCF">
        <w:rPr>
          <w:rFonts w:ascii="Arial" w:hAnsi="Arial" w:cs="Arial"/>
        </w:rPr>
        <w:t>conviction</w:t>
      </w:r>
      <w:r w:rsidRPr="00DF3386">
        <w:rPr>
          <w:rFonts w:ascii="Arial" w:hAnsi="Arial" w:cs="Arial"/>
        </w:rPr>
        <w:t xml:space="preserve">; </w:t>
      </w:r>
    </w:p>
    <w:p w14:paraId="12215EFC" w14:textId="7C8A00D0" w:rsidR="00DF3386" w:rsidRDefault="00571A60" w:rsidP="004A52DD">
      <w:pPr>
        <w:pStyle w:val="ListParagraph"/>
        <w:numPr>
          <w:ilvl w:val="0"/>
          <w:numId w:val="8"/>
        </w:numPr>
        <w:rPr>
          <w:rFonts w:ascii="Arial" w:hAnsi="Arial" w:cs="Arial"/>
        </w:rPr>
      </w:pPr>
      <w:r>
        <w:rPr>
          <w:rFonts w:ascii="Arial" w:hAnsi="Arial" w:cs="Arial"/>
        </w:rPr>
        <w:t>comply with</w:t>
      </w:r>
      <w:r w:rsidR="00DF3386" w:rsidRPr="00DF3386">
        <w:rPr>
          <w:rFonts w:ascii="Arial" w:hAnsi="Arial" w:cs="Arial"/>
        </w:rPr>
        <w:t xml:space="preserve"> the terms of the code of practice issued under the provisions of Section 43 of the Education (No. 2) Act 1986</w:t>
      </w:r>
      <w:r w:rsidR="00E11C62">
        <w:rPr>
          <w:rFonts w:ascii="Arial" w:hAnsi="Arial" w:cs="Arial"/>
        </w:rPr>
        <w:t xml:space="preserve"> regarding meetings and public gatherings on University Premises</w:t>
      </w:r>
      <w:r w:rsidR="00DF3386">
        <w:rPr>
          <w:rFonts w:ascii="Arial" w:hAnsi="Arial" w:cs="Arial"/>
        </w:rPr>
        <w:t>;</w:t>
      </w:r>
      <w:bookmarkStart w:id="0" w:name="_GoBack"/>
      <w:bookmarkEnd w:id="0"/>
    </w:p>
    <w:p w14:paraId="18000916" w14:textId="449D24AB" w:rsidR="00DF3386" w:rsidRPr="00DF3386" w:rsidRDefault="00DF3386" w:rsidP="004A52DD">
      <w:pPr>
        <w:pStyle w:val="ListParagraph"/>
        <w:numPr>
          <w:ilvl w:val="0"/>
          <w:numId w:val="8"/>
        </w:numPr>
        <w:rPr>
          <w:rFonts w:ascii="Arial" w:hAnsi="Arial" w:cs="Arial"/>
        </w:rPr>
      </w:pPr>
      <w:r>
        <w:rPr>
          <w:rFonts w:ascii="Arial" w:hAnsi="Arial" w:cs="Arial"/>
        </w:rPr>
        <w:t>c</w:t>
      </w:r>
      <w:r w:rsidRPr="00DF3386">
        <w:rPr>
          <w:rFonts w:ascii="Arial" w:hAnsi="Arial" w:cs="Arial"/>
        </w:rPr>
        <w:t xml:space="preserve">omply with </w:t>
      </w:r>
      <w:r w:rsidR="00E11C62">
        <w:rPr>
          <w:rFonts w:ascii="Arial" w:hAnsi="Arial" w:cs="Arial"/>
        </w:rPr>
        <w:t>the</w:t>
      </w:r>
      <w:r w:rsidRPr="00DF3386">
        <w:rPr>
          <w:rFonts w:ascii="Arial" w:hAnsi="Arial" w:cs="Arial"/>
        </w:rPr>
        <w:t xml:space="preserve"> Statutes and Ordinances</w:t>
      </w:r>
      <w:r w:rsidR="00E11C62">
        <w:rPr>
          <w:rFonts w:ascii="Arial" w:hAnsi="Arial" w:cs="Arial"/>
        </w:rPr>
        <w:t xml:space="preserve"> and any rules and procedures established under </w:t>
      </w:r>
      <w:r w:rsidR="00C72228">
        <w:rPr>
          <w:rFonts w:ascii="Arial" w:hAnsi="Arial" w:cs="Arial"/>
        </w:rPr>
        <w:t xml:space="preserve">the </w:t>
      </w:r>
      <w:r w:rsidR="00E11C62">
        <w:rPr>
          <w:rFonts w:ascii="Arial" w:hAnsi="Arial" w:cs="Arial"/>
        </w:rPr>
        <w:t>Statutes and Ordinances</w:t>
      </w:r>
      <w:r w:rsidRPr="00DF3386">
        <w:rPr>
          <w:rFonts w:ascii="Arial" w:hAnsi="Arial" w:cs="Arial"/>
        </w:rPr>
        <w:t>.</w:t>
      </w:r>
    </w:p>
    <w:p w14:paraId="546941B2" w14:textId="0B00D766" w:rsidR="00DF3386" w:rsidRPr="00DF3386" w:rsidRDefault="00DF3386" w:rsidP="00DF3386">
      <w:pPr>
        <w:rPr>
          <w:rFonts w:ascii="Arial" w:hAnsi="Arial" w:cs="Arial"/>
        </w:rPr>
      </w:pPr>
      <w:r w:rsidRPr="00DF3386">
        <w:rPr>
          <w:rFonts w:ascii="Arial" w:hAnsi="Arial" w:cs="Arial"/>
          <w:bCs/>
        </w:rPr>
        <w:t xml:space="preserve">3. A </w:t>
      </w:r>
      <w:r>
        <w:rPr>
          <w:rFonts w:ascii="Arial" w:hAnsi="Arial" w:cs="Arial"/>
          <w:bCs/>
        </w:rPr>
        <w:t>F</w:t>
      </w:r>
      <w:r w:rsidRPr="00DF3386">
        <w:rPr>
          <w:rFonts w:ascii="Arial" w:hAnsi="Arial" w:cs="Arial"/>
          <w:bCs/>
        </w:rPr>
        <w:t xml:space="preserve">ormerly </w:t>
      </w:r>
      <w:r>
        <w:rPr>
          <w:rFonts w:ascii="Arial" w:hAnsi="Arial" w:cs="Arial"/>
          <w:bCs/>
        </w:rPr>
        <w:t>R</w:t>
      </w:r>
      <w:r w:rsidRPr="00DF3386">
        <w:rPr>
          <w:rFonts w:ascii="Arial" w:hAnsi="Arial" w:cs="Arial"/>
          <w:bCs/>
        </w:rPr>
        <w:t xml:space="preserve">egistered </w:t>
      </w:r>
      <w:r>
        <w:rPr>
          <w:rFonts w:ascii="Arial" w:hAnsi="Arial" w:cs="Arial"/>
          <w:bCs/>
        </w:rPr>
        <w:t>S</w:t>
      </w:r>
      <w:r w:rsidRPr="00DF3386">
        <w:rPr>
          <w:rFonts w:ascii="Arial" w:hAnsi="Arial" w:cs="Arial"/>
          <w:bCs/>
        </w:rPr>
        <w:t>tudent must not:</w:t>
      </w:r>
    </w:p>
    <w:p w14:paraId="1F5852D5" w14:textId="733A330F" w:rsidR="0018454E" w:rsidRDefault="0018454E" w:rsidP="0018454E">
      <w:pPr>
        <w:pStyle w:val="ListParagraph"/>
        <w:numPr>
          <w:ilvl w:val="0"/>
          <w:numId w:val="9"/>
        </w:numPr>
        <w:rPr>
          <w:rFonts w:ascii="Arial" w:hAnsi="Arial" w:cs="Arial"/>
        </w:rPr>
      </w:pPr>
      <w:r w:rsidRPr="00DF3386">
        <w:rPr>
          <w:rFonts w:ascii="Arial" w:hAnsi="Arial" w:cs="Arial"/>
        </w:rPr>
        <w:t>interfere or attempt to interfere in the activities of the University</w:t>
      </w:r>
      <w:r w:rsidR="00CE051A">
        <w:rPr>
          <w:rFonts w:ascii="Arial" w:hAnsi="Arial" w:cs="Arial"/>
        </w:rPr>
        <w:t>, a</w:t>
      </w:r>
      <w:r w:rsidRPr="00DF3386">
        <w:rPr>
          <w:rFonts w:ascii="Arial" w:hAnsi="Arial" w:cs="Arial"/>
        </w:rPr>
        <w:t xml:space="preserve"> College</w:t>
      </w:r>
      <w:r w:rsidR="00CE051A">
        <w:rPr>
          <w:rFonts w:ascii="Arial" w:hAnsi="Arial" w:cs="Arial"/>
        </w:rPr>
        <w:t>,</w:t>
      </w:r>
      <w:r w:rsidRPr="00DF3386">
        <w:rPr>
          <w:rFonts w:ascii="Arial" w:hAnsi="Arial" w:cs="Arial"/>
        </w:rPr>
        <w:t xml:space="preserve"> or</w:t>
      </w:r>
      <w:r w:rsidR="00CE051A">
        <w:rPr>
          <w:rFonts w:ascii="Arial" w:hAnsi="Arial" w:cs="Arial"/>
        </w:rPr>
        <w:t xml:space="preserve"> a</w:t>
      </w:r>
      <w:r>
        <w:rPr>
          <w:rFonts w:ascii="Arial" w:hAnsi="Arial" w:cs="Arial"/>
        </w:rPr>
        <w:t xml:space="preserve"> member of the Collegiate University Community</w:t>
      </w:r>
      <w:r w:rsidRPr="00DF3386">
        <w:rPr>
          <w:rFonts w:ascii="Arial" w:hAnsi="Arial" w:cs="Arial"/>
        </w:rPr>
        <w:t xml:space="preserve"> in</w:t>
      </w:r>
      <w:r>
        <w:rPr>
          <w:rFonts w:ascii="Arial" w:hAnsi="Arial" w:cs="Arial"/>
        </w:rPr>
        <w:t xml:space="preserve"> the</w:t>
      </w:r>
      <w:r w:rsidR="00CE051A">
        <w:rPr>
          <w:rFonts w:ascii="Arial" w:hAnsi="Arial" w:cs="Arial"/>
        </w:rPr>
        <w:t xml:space="preserve"> pursuit of their studies</w:t>
      </w:r>
      <w:r w:rsidRPr="00DF3386">
        <w:rPr>
          <w:rFonts w:ascii="Arial" w:hAnsi="Arial" w:cs="Arial"/>
        </w:rPr>
        <w:t xml:space="preserve"> or in the performance of their duties;</w:t>
      </w:r>
    </w:p>
    <w:p w14:paraId="43669696" w14:textId="35FFEE3B" w:rsidR="00A157E4" w:rsidRPr="00A157E4" w:rsidRDefault="00A157E4" w:rsidP="00A157E4">
      <w:pPr>
        <w:pStyle w:val="ListParagraph"/>
        <w:numPr>
          <w:ilvl w:val="0"/>
          <w:numId w:val="9"/>
        </w:numPr>
        <w:rPr>
          <w:rFonts w:ascii="Arial" w:hAnsi="Arial" w:cs="Arial"/>
        </w:rPr>
      </w:pPr>
      <w:r w:rsidRPr="00DF3386">
        <w:rPr>
          <w:rFonts w:ascii="Arial" w:hAnsi="Arial" w:cs="Arial"/>
        </w:rPr>
        <w:t xml:space="preserve">engage or attempt to engage in physical misconduct, sexual misconduct or abusive behaviour: </w:t>
      </w:r>
      <w:r w:rsidR="00CE051A">
        <w:rPr>
          <w:rFonts w:ascii="Arial" w:hAnsi="Arial" w:cs="Arial"/>
        </w:rPr>
        <w:t>towards a</w:t>
      </w:r>
      <w:r>
        <w:rPr>
          <w:rFonts w:ascii="Arial" w:hAnsi="Arial" w:cs="Arial"/>
        </w:rPr>
        <w:t xml:space="preserve"> member of the Collegiate University Community</w:t>
      </w:r>
      <w:r w:rsidRPr="00DF3386">
        <w:rPr>
          <w:rFonts w:ascii="Arial" w:hAnsi="Arial" w:cs="Arial"/>
        </w:rPr>
        <w:t xml:space="preserve">; or towards anyone </w:t>
      </w:r>
      <w:r>
        <w:rPr>
          <w:rFonts w:ascii="Arial" w:hAnsi="Arial" w:cs="Arial"/>
        </w:rPr>
        <w:t>w</w:t>
      </w:r>
      <w:r w:rsidRPr="00DF3386">
        <w:rPr>
          <w:rFonts w:ascii="Arial" w:hAnsi="Arial" w:cs="Arial"/>
        </w:rPr>
        <w:t xml:space="preserve">ithin the Precincts of the University or </w:t>
      </w:r>
      <w:r>
        <w:rPr>
          <w:rFonts w:ascii="Arial" w:hAnsi="Arial" w:cs="Arial"/>
        </w:rPr>
        <w:t>during</w:t>
      </w:r>
      <w:r w:rsidRPr="00DF3386">
        <w:rPr>
          <w:rFonts w:ascii="Arial" w:hAnsi="Arial" w:cs="Arial"/>
        </w:rPr>
        <w:t xml:space="preserve"> the course of a University </w:t>
      </w:r>
      <w:r w:rsidRPr="00D734B7">
        <w:rPr>
          <w:rFonts w:ascii="Arial" w:hAnsi="Arial" w:cs="Arial"/>
        </w:rPr>
        <w:t>or College</w:t>
      </w:r>
      <w:r w:rsidRPr="00DF3386">
        <w:rPr>
          <w:rFonts w:ascii="Arial" w:hAnsi="Arial" w:cs="Arial"/>
        </w:rPr>
        <w:t xml:space="preserve"> activity;</w:t>
      </w:r>
    </w:p>
    <w:p w14:paraId="51629923" w14:textId="7D180E5D" w:rsidR="00DF3386" w:rsidRPr="00DF3386" w:rsidRDefault="00DF3386" w:rsidP="004A52DD">
      <w:pPr>
        <w:pStyle w:val="ListParagraph"/>
        <w:numPr>
          <w:ilvl w:val="0"/>
          <w:numId w:val="9"/>
        </w:numPr>
        <w:rPr>
          <w:rFonts w:ascii="Arial" w:hAnsi="Arial" w:cs="Arial"/>
        </w:rPr>
      </w:pPr>
      <w:r w:rsidRPr="00DF3386">
        <w:rPr>
          <w:rFonts w:ascii="Arial" w:hAnsi="Arial" w:cs="Arial"/>
        </w:rPr>
        <w:t>forge, falsify or improperly use examination results, academic achievements</w:t>
      </w:r>
      <w:r w:rsidR="00210CCF">
        <w:rPr>
          <w:rFonts w:ascii="Arial" w:hAnsi="Arial" w:cs="Arial"/>
        </w:rPr>
        <w:t>, data</w:t>
      </w:r>
      <w:r w:rsidR="00CE051A">
        <w:rPr>
          <w:rFonts w:ascii="Arial" w:hAnsi="Arial" w:cs="Arial"/>
        </w:rPr>
        <w:t>, documents,</w:t>
      </w:r>
      <w:r w:rsidRPr="00DF3386">
        <w:rPr>
          <w:rFonts w:ascii="Arial" w:hAnsi="Arial" w:cs="Arial"/>
        </w:rPr>
        <w:t xml:space="preserve"> or awards from the University.</w:t>
      </w:r>
    </w:p>
    <w:p w14:paraId="7A925C03" w14:textId="2789C0A9" w:rsidR="00DF3386" w:rsidRPr="00DF3386" w:rsidRDefault="00DF3386" w:rsidP="00DF3386">
      <w:pPr>
        <w:rPr>
          <w:rFonts w:ascii="Arial" w:hAnsi="Arial" w:cs="Arial"/>
        </w:rPr>
      </w:pPr>
      <w:r>
        <w:rPr>
          <w:rFonts w:ascii="Arial" w:hAnsi="Arial" w:cs="Arial"/>
        </w:rPr>
        <w:t xml:space="preserve">4. </w:t>
      </w:r>
      <w:r w:rsidRPr="00DF3386">
        <w:rPr>
          <w:rFonts w:ascii="Arial" w:hAnsi="Arial" w:cs="Arial"/>
        </w:rPr>
        <w:t>Further information regarding</w:t>
      </w:r>
      <w:r>
        <w:rPr>
          <w:rFonts w:ascii="Arial" w:hAnsi="Arial" w:cs="Arial"/>
        </w:rPr>
        <w:t xml:space="preserve"> the</w:t>
      </w:r>
      <w:r w:rsidRPr="00DF3386">
        <w:rPr>
          <w:rFonts w:ascii="Arial" w:hAnsi="Arial" w:cs="Arial"/>
        </w:rPr>
        <w:t xml:space="preserve"> Rules of Behaviour</w:t>
      </w:r>
    </w:p>
    <w:p w14:paraId="1A981B83" w14:textId="1EE7CDA5" w:rsidR="0077037F" w:rsidRPr="0077037F" w:rsidRDefault="0077037F" w:rsidP="0077037F">
      <w:pPr>
        <w:ind w:left="720" w:hanging="720"/>
        <w:rPr>
          <w:rFonts w:ascii="Arial" w:hAnsi="Arial" w:cs="Arial"/>
        </w:rPr>
      </w:pPr>
      <w:r w:rsidRPr="0077037F">
        <w:rPr>
          <w:rFonts w:ascii="Arial" w:hAnsi="Arial" w:cs="Arial"/>
          <w:bCs/>
        </w:rPr>
        <w:t>4.1</w:t>
      </w:r>
      <w:r w:rsidRPr="0077037F">
        <w:rPr>
          <w:rFonts w:ascii="Arial" w:hAnsi="Arial" w:cs="Arial"/>
          <w:bCs/>
        </w:rPr>
        <w:tab/>
        <w:t>‘</w:t>
      </w:r>
      <w:r w:rsidR="00DF3386" w:rsidRPr="0077037F">
        <w:rPr>
          <w:rFonts w:ascii="Arial" w:hAnsi="Arial" w:cs="Arial"/>
          <w:bCs/>
        </w:rPr>
        <w:t>Physical misconduct</w:t>
      </w:r>
      <w:r w:rsidRPr="0077037F">
        <w:rPr>
          <w:rFonts w:ascii="Arial" w:hAnsi="Arial" w:cs="Arial"/>
          <w:bCs/>
        </w:rPr>
        <w:t>’</w:t>
      </w:r>
      <w:r w:rsidR="00DF3386" w:rsidRPr="0077037F">
        <w:rPr>
          <w:rFonts w:ascii="Arial" w:hAnsi="Arial" w:cs="Arial"/>
        </w:rPr>
        <w:t xml:space="preserve"> is any unwanted and unreasonable co</w:t>
      </w:r>
      <w:r w:rsidR="00727685">
        <w:rPr>
          <w:rFonts w:ascii="Arial" w:hAnsi="Arial" w:cs="Arial"/>
        </w:rPr>
        <w:t>nt</w:t>
      </w:r>
      <w:r w:rsidR="001C14CD">
        <w:rPr>
          <w:rFonts w:ascii="Arial" w:hAnsi="Arial" w:cs="Arial"/>
        </w:rPr>
        <w:t>act</w:t>
      </w:r>
      <w:r w:rsidR="00DF3386" w:rsidRPr="0077037F">
        <w:rPr>
          <w:rFonts w:ascii="Arial" w:hAnsi="Arial" w:cs="Arial"/>
        </w:rPr>
        <w:t>.  Physical misconduct includes pinching, punching, kicking, slapping, pulling hair, biting, pushing, shoving, using weapons and using items as weapons.</w:t>
      </w:r>
    </w:p>
    <w:p w14:paraId="02D1A97E" w14:textId="55BFA876" w:rsidR="0077037F" w:rsidRPr="0077037F" w:rsidRDefault="0077037F" w:rsidP="0077037F">
      <w:pPr>
        <w:ind w:left="720" w:hanging="720"/>
        <w:rPr>
          <w:rFonts w:ascii="Arial" w:hAnsi="Arial" w:cs="Arial"/>
        </w:rPr>
      </w:pPr>
      <w:r w:rsidRPr="0077037F">
        <w:rPr>
          <w:rFonts w:ascii="Arial" w:hAnsi="Arial" w:cs="Arial"/>
          <w:bCs/>
        </w:rPr>
        <w:t>4.2</w:t>
      </w:r>
      <w:r w:rsidRPr="0077037F">
        <w:rPr>
          <w:rFonts w:ascii="Arial" w:hAnsi="Arial" w:cs="Arial"/>
          <w:bCs/>
        </w:rPr>
        <w:tab/>
        <w:t>‘</w:t>
      </w:r>
      <w:r w:rsidR="00DF3386" w:rsidRPr="0077037F">
        <w:rPr>
          <w:rFonts w:ascii="Arial" w:hAnsi="Arial" w:cs="Arial"/>
          <w:bCs/>
        </w:rPr>
        <w:t xml:space="preserve">Sexual </w:t>
      </w:r>
      <w:r w:rsidR="00251A13">
        <w:rPr>
          <w:rFonts w:ascii="Arial" w:hAnsi="Arial" w:cs="Arial"/>
          <w:bCs/>
        </w:rPr>
        <w:t>m</w:t>
      </w:r>
      <w:r w:rsidR="00DF3386" w:rsidRPr="0077037F">
        <w:rPr>
          <w:rFonts w:ascii="Arial" w:hAnsi="Arial" w:cs="Arial"/>
          <w:bCs/>
        </w:rPr>
        <w:t>isconduct</w:t>
      </w:r>
      <w:r w:rsidRPr="0077037F">
        <w:rPr>
          <w:rFonts w:ascii="Arial" w:hAnsi="Arial" w:cs="Arial"/>
          <w:bCs/>
        </w:rPr>
        <w:t>’</w:t>
      </w:r>
      <w:r w:rsidR="00DF3386" w:rsidRPr="0077037F">
        <w:rPr>
          <w:rFonts w:ascii="Arial" w:hAnsi="Arial" w:cs="Arial"/>
          <w:bCs/>
        </w:rPr>
        <w:t xml:space="preserve"> </w:t>
      </w:r>
      <w:r w:rsidR="00DF3386" w:rsidRPr="0077037F">
        <w:rPr>
          <w:rFonts w:ascii="Arial" w:hAnsi="Arial" w:cs="Arial"/>
        </w:rPr>
        <w:t>is any</w:t>
      </w:r>
      <w:r w:rsidR="00727685">
        <w:rPr>
          <w:rFonts w:ascii="Arial" w:hAnsi="Arial" w:cs="Arial"/>
        </w:rPr>
        <w:t xml:space="preserve"> </w:t>
      </w:r>
      <w:r w:rsidR="00F93002">
        <w:rPr>
          <w:rFonts w:ascii="Arial" w:hAnsi="Arial" w:cs="Arial"/>
        </w:rPr>
        <w:t>unwanted</w:t>
      </w:r>
      <w:r w:rsidR="00DF3386" w:rsidRPr="0077037F">
        <w:rPr>
          <w:rFonts w:ascii="Arial" w:hAnsi="Arial" w:cs="Arial"/>
        </w:rPr>
        <w:t xml:space="preserve"> </w:t>
      </w:r>
      <w:r w:rsidR="00B478F8">
        <w:rPr>
          <w:rFonts w:ascii="Arial" w:hAnsi="Arial" w:cs="Arial"/>
        </w:rPr>
        <w:t xml:space="preserve">and unpermitted </w:t>
      </w:r>
      <w:r w:rsidR="00727685">
        <w:rPr>
          <w:rFonts w:ascii="Arial" w:hAnsi="Arial" w:cs="Arial"/>
        </w:rPr>
        <w:t>sexual activity</w:t>
      </w:r>
      <w:r w:rsidR="00DF3386" w:rsidRPr="0077037F">
        <w:rPr>
          <w:rFonts w:ascii="Arial" w:hAnsi="Arial" w:cs="Arial"/>
        </w:rPr>
        <w:t>.  Sexual activity includes sexual acts, kissing, sharing private sexual materials of another, touching through clothes, showing sexual organs and remarks of a sexual nature.</w:t>
      </w:r>
      <w:r w:rsidR="0061041B">
        <w:rPr>
          <w:rFonts w:ascii="Arial" w:hAnsi="Arial" w:cs="Arial"/>
        </w:rPr>
        <w:t xml:space="preserve">  Sexual misconduct can take place in physical or virtual environments.</w:t>
      </w:r>
    </w:p>
    <w:p w14:paraId="18D0E161" w14:textId="2C723867" w:rsidR="0077037F" w:rsidRPr="0077037F" w:rsidRDefault="0077037F" w:rsidP="0077037F">
      <w:pPr>
        <w:ind w:left="720" w:hanging="720"/>
        <w:rPr>
          <w:rFonts w:ascii="Arial" w:hAnsi="Arial" w:cs="Arial"/>
        </w:rPr>
      </w:pPr>
      <w:r w:rsidRPr="0077037F">
        <w:rPr>
          <w:rFonts w:ascii="Arial" w:hAnsi="Arial" w:cs="Arial"/>
          <w:bCs/>
        </w:rPr>
        <w:t>4.3</w:t>
      </w:r>
      <w:r w:rsidRPr="0077037F">
        <w:rPr>
          <w:rFonts w:ascii="Arial" w:hAnsi="Arial" w:cs="Arial"/>
          <w:bCs/>
        </w:rPr>
        <w:tab/>
        <w:t>‘</w:t>
      </w:r>
      <w:r w:rsidR="00DF3386" w:rsidRPr="0077037F">
        <w:rPr>
          <w:rFonts w:ascii="Arial" w:hAnsi="Arial" w:cs="Arial"/>
          <w:bCs/>
        </w:rPr>
        <w:t>Abusive behaviour</w:t>
      </w:r>
      <w:r w:rsidRPr="0077037F">
        <w:rPr>
          <w:rFonts w:ascii="Arial" w:hAnsi="Arial" w:cs="Arial"/>
          <w:bCs/>
        </w:rPr>
        <w:t>’</w:t>
      </w:r>
      <w:r w:rsidR="00DF3386" w:rsidRPr="0077037F">
        <w:rPr>
          <w:rFonts w:ascii="Arial" w:hAnsi="Arial" w:cs="Arial"/>
          <w:bCs/>
        </w:rPr>
        <w:t xml:space="preserve"> </w:t>
      </w:r>
      <w:r w:rsidR="00207BD1">
        <w:rPr>
          <w:rFonts w:ascii="Arial" w:hAnsi="Arial" w:cs="Arial"/>
        </w:rPr>
        <w:t xml:space="preserve">is </w:t>
      </w:r>
      <w:r w:rsidR="00F93002">
        <w:rPr>
          <w:rFonts w:ascii="Arial" w:hAnsi="Arial" w:cs="Arial"/>
        </w:rPr>
        <w:t xml:space="preserve">any unwanted </w:t>
      </w:r>
      <w:r w:rsidR="00DF3386" w:rsidRPr="0077037F">
        <w:rPr>
          <w:rFonts w:ascii="Arial" w:hAnsi="Arial" w:cs="Arial"/>
        </w:rPr>
        <w:t>behaviour which is reasonabl</w:t>
      </w:r>
      <w:r w:rsidR="00207BD1">
        <w:rPr>
          <w:rFonts w:ascii="Arial" w:hAnsi="Arial" w:cs="Arial"/>
        </w:rPr>
        <w:t xml:space="preserve">y likely to cause </w:t>
      </w:r>
      <w:r w:rsidR="00DF3386" w:rsidRPr="0077037F">
        <w:rPr>
          <w:rFonts w:ascii="Arial" w:hAnsi="Arial" w:cs="Arial"/>
        </w:rPr>
        <w:t>harm</w:t>
      </w:r>
      <w:r w:rsidR="00207BD1">
        <w:rPr>
          <w:rFonts w:ascii="Arial" w:hAnsi="Arial" w:cs="Arial"/>
        </w:rPr>
        <w:t>;</w:t>
      </w:r>
      <w:r w:rsidR="00DF3386" w:rsidRPr="0077037F">
        <w:rPr>
          <w:rFonts w:ascii="Arial" w:hAnsi="Arial" w:cs="Arial"/>
        </w:rPr>
        <w:t xml:space="preserve"> or have the effect of violatin</w:t>
      </w:r>
      <w:r w:rsidR="00207BD1">
        <w:rPr>
          <w:rFonts w:ascii="Arial" w:hAnsi="Arial" w:cs="Arial"/>
        </w:rPr>
        <w:t>g another’s dignity; or create</w:t>
      </w:r>
      <w:r w:rsidR="00DF3386" w:rsidRPr="0077037F">
        <w:rPr>
          <w:rFonts w:ascii="Arial" w:hAnsi="Arial" w:cs="Arial"/>
        </w:rPr>
        <w:t xml:space="preserve"> an intimidating, hostile, degrading, humiliating or offensive environment for that other. It includes threats, abusive comments, the use of inappropriate</w:t>
      </w:r>
      <w:r w:rsidR="00C65FCC">
        <w:rPr>
          <w:rFonts w:ascii="Arial" w:hAnsi="Arial" w:cs="Arial"/>
        </w:rPr>
        <w:t xml:space="preserve"> or discriminatory</w:t>
      </w:r>
      <w:r w:rsidR="00DF3386" w:rsidRPr="0077037F">
        <w:rPr>
          <w:rFonts w:ascii="Arial" w:hAnsi="Arial" w:cs="Arial"/>
        </w:rPr>
        <w:t xml:space="preserve"> language, </w:t>
      </w:r>
      <w:r w:rsidR="007451CE">
        <w:rPr>
          <w:rFonts w:ascii="Arial" w:hAnsi="Arial" w:cs="Arial"/>
        </w:rPr>
        <w:t xml:space="preserve">the use of or supply of illicit substances, </w:t>
      </w:r>
      <w:r w:rsidR="00DF3386" w:rsidRPr="0077037F">
        <w:rPr>
          <w:rFonts w:ascii="Arial" w:hAnsi="Arial" w:cs="Arial"/>
        </w:rPr>
        <w:t>repeatedly contacting someone</w:t>
      </w:r>
      <w:r w:rsidR="007451CE">
        <w:rPr>
          <w:rFonts w:ascii="Arial" w:hAnsi="Arial" w:cs="Arial"/>
        </w:rPr>
        <w:t>,</w:t>
      </w:r>
      <w:r w:rsidR="00DF3386" w:rsidRPr="0077037F">
        <w:rPr>
          <w:rFonts w:ascii="Arial" w:hAnsi="Arial" w:cs="Arial"/>
        </w:rPr>
        <w:t xml:space="preserve"> </w:t>
      </w:r>
      <w:r w:rsidR="00207BD1">
        <w:rPr>
          <w:rFonts w:ascii="Arial" w:hAnsi="Arial" w:cs="Arial"/>
        </w:rPr>
        <w:t xml:space="preserve">and </w:t>
      </w:r>
      <w:r w:rsidR="00DF3386" w:rsidRPr="0077037F">
        <w:rPr>
          <w:rFonts w:ascii="Arial" w:hAnsi="Arial" w:cs="Arial"/>
        </w:rPr>
        <w:t xml:space="preserve">abuse that </w:t>
      </w:r>
      <w:r w:rsidR="00DF3386" w:rsidRPr="0077037F">
        <w:rPr>
          <w:rFonts w:ascii="Arial" w:hAnsi="Arial" w:cs="Arial"/>
        </w:rPr>
        <w:lastRenderedPageBreak/>
        <w:t>takes place within an intimate relationship.</w:t>
      </w:r>
      <w:r w:rsidR="0061041B">
        <w:rPr>
          <w:rFonts w:ascii="Arial" w:hAnsi="Arial" w:cs="Arial"/>
        </w:rPr>
        <w:t xml:space="preserve"> Abusive behaviour can take place in physical or virtual environments.</w:t>
      </w:r>
    </w:p>
    <w:p w14:paraId="64B6CBBE" w14:textId="475AC8F6" w:rsidR="00F93002" w:rsidRDefault="00F93002" w:rsidP="0077037F">
      <w:pPr>
        <w:ind w:left="720" w:hanging="720"/>
        <w:rPr>
          <w:rFonts w:ascii="Arial" w:hAnsi="Arial" w:cs="Arial"/>
          <w:bCs/>
        </w:rPr>
      </w:pPr>
      <w:r>
        <w:rPr>
          <w:rFonts w:ascii="Arial" w:hAnsi="Arial" w:cs="Arial"/>
          <w:bCs/>
        </w:rPr>
        <w:t>4.4</w:t>
      </w:r>
      <w:r>
        <w:rPr>
          <w:rFonts w:ascii="Arial" w:hAnsi="Arial" w:cs="Arial"/>
          <w:bCs/>
        </w:rPr>
        <w:tab/>
        <w:t xml:space="preserve">The word ‘unwanted’ means ‘unwelcome’ or ‘uninvited’.  It is not necessary for </w:t>
      </w:r>
      <w:r w:rsidR="00251A13">
        <w:rPr>
          <w:rFonts w:ascii="Arial" w:hAnsi="Arial" w:cs="Arial"/>
          <w:bCs/>
        </w:rPr>
        <w:t>a</w:t>
      </w:r>
      <w:r>
        <w:rPr>
          <w:rFonts w:ascii="Arial" w:hAnsi="Arial" w:cs="Arial"/>
          <w:bCs/>
        </w:rPr>
        <w:t xml:space="preserve"> person to object to the behaviour for it to be unwanted.</w:t>
      </w:r>
    </w:p>
    <w:p w14:paraId="0C23E352" w14:textId="45F5A506" w:rsidR="001C14CD" w:rsidRDefault="0077037F" w:rsidP="0077037F">
      <w:pPr>
        <w:ind w:left="720" w:hanging="720"/>
        <w:rPr>
          <w:rFonts w:ascii="Arial" w:hAnsi="Arial" w:cs="Arial"/>
        </w:rPr>
      </w:pPr>
      <w:r w:rsidRPr="0077037F">
        <w:rPr>
          <w:rFonts w:ascii="Arial" w:hAnsi="Arial" w:cs="Arial"/>
          <w:bCs/>
        </w:rPr>
        <w:t>4.</w:t>
      </w:r>
      <w:r w:rsidR="00F93002">
        <w:rPr>
          <w:rFonts w:ascii="Arial" w:hAnsi="Arial" w:cs="Arial"/>
          <w:bCs/>
        </w:rPr>
        <w:t>5</w:t>
      </w:r>
      <w:r w:rsidRPr="0077037F">
        <w:rPr>
          <w:rFonts w:ascii="Arial" w:hAnsi="Arial" w:cs="Arial"/>
          <w:bCs/>
        </w:rPr>
        <w:tab/>
        <w:t>‘</w:t>
      </w:r>
      <w:r w:rsidR="00DF3386" w:rsidRPr="0077037F">
        <w:rPr>
          <w:rFonts w:ascii="Arial" w:hAnsi="Arial" w:cs="Arial"/>
          <w:bCs/>
        </w:rPr>
        <w:t>Academic misconduct</w:t>
      </w:r>
      <w:r w:rsidRPr="0077037F">
        <w:rPr>
          <w:rFonts w:ascii="Arial" w:hAnsi="Arial" w:cs="Arial"/>
          <w:bCs/>
        </w:rPr>
        <w:t>’</w:t>
      </w:r>
      <w:r w:rsidR="00DF3386" w:rsidRPr="0077037F">
        <w:rPr>
          <w:rFonts w:ascii="Arial" w:hAnsi="Arial" w:cs="Arial"/>
          <w:bCs/>
        </w:rPr>
        <w:t xml:space="preserve"> </w:t>
      </w:r>
      <w:r w:rsidR="00DF3386" w:rsidRPr="0077037F">
        <w:rPr>
          <w:rFonts w:ascii="Arial" w:hAnsi="Arial" w:cs="Arial"/>
        </w:rPr>
        <w:t>is gaining or attempting to gain, or helping others</w:t>
      </w:r>
      <w:r w:rsidR="00CE051A">
        <w:rPr>
          <w:rFonts w:ascii="Arial" w:hAnsi="Arial" w:cs="Arial"/>
        </w:rPr>
        <w:t xml:space="preserve"> to gain or attempt to gain, an</w:t>
      </w:r>
      <w:r w:rsidR="00DF3386" w:rsidRPr="0077037F">
        <w:rPr>
          <w:rFonts w:ascii="Arial" w:hAnsi="Arial" w:cs="Arial"/>
        </w:rPr>
        <w:t xml:space="preserve"> unfair academic a</w:t>
      </w:r>
      <w:r w:rsidR="00207BD1">
        <w:rPr>
          <w:rFonts w:ascii="Arial" w:hAnsi="Arial" w:cs="Arial"/>
        </w:rPr>
        <w:t>dvantage in formal University</w:t>
      </w:r>
      <w:r w:rsidR="00DF3386" w:rsidRPr="0077037F">
        <w:rPr>
          <w:rFonts w:ascii="Arial" w:hAnsi="Arial" w:cs="Arial"/>
        </w:rPr>
        <w:t xml:space="preserve"> assessment</w:t>
      </w:r>
      <w:r w:rsidR="000B1614">
        <w:rPr>
          <w:rFonts w:ascii="Arial" w:hAnsi="Arial" w:cs="Arial"/>
        </w:rPr>
        <w:t>, or any activity likely to undermine the integrity essential to scholarship and research</w:t>
      </w:r>
      <w:r w:rsidR="00DF3386" w:rsidRPr="0077037F">
        <w:rPr>
          <w:rFonts w:ascii="Arial" w:hAnsi="Arial" w:cs="Arial"/>
        </w:rPr>
        <w:t>. It includes being in possession of unauthorised material</w:t>
      </w:r>
      <w:r w:rsidR="006E10F3">
        <w:rPr>
          <w:rFonts w:ascii="Arial" w:hAnsi="Arial" w:cs="Arial"/>
        </w:rPr>
        <w:t>s or electronic devices during</w:t>
      </w:r>
      <w:r w:rsidR="00DF3386" w:rsidRPr="0077037F">
        <w:rPr>
          <w:rFonts w:ascii="Arial" w:hAnsi="Arial" w:cs="Arial"/>
        </w:rPr>
        <w:t xml:space="preserve"> an examination, </w:t>
      </w:r>
      <w:r w:rsidR="006E10F3">
        <w:rPr>
          <w:rFonts w:ascii="Arial" w:hAnsi="Arial" w:cs="Arial"/>
        </w:rPr>
        <w:t xml:space="preserve">including recording or communication devices or devices that can store data, </w:t>
      </w:r>
      <w:r w:rsidR="00DF3386" w:rsidRPr="0077037F">
        <w:rPr>
          <w:rFonts w:ascii="Arial" w:hAnsi="Arial" w:cs="Arial"/>
        </w:rPr>
        <w:t>even</w:t>
      </w:r>
      <w:r w:rsidR="006E10F3">
        <w:rPr>
          <w:rFonts w:ascii="Arial" w:hAnsi="Arial" w:cs="Arial"/>
        </w:rPr>
        <w:t xml:space="preserve"> where </w:t>
      </w:r>
      <w:r w:rsidR="00CE051A">
        <w:rPr>
          <w:rFonts w:ascii="Arial" w:hAnsi="Arial" w:cs="Arial"/>
        </w:rPr>
        <w:t>Registered Students are unaware that such materials or devices are unauthorised, have no intention of using them, or are unaware that they have them in their possession</w:t>
      </w:r>
      <w:r w:rsidR="006E10F3">
        <w:rPr>
          <w:rFonts w:ascii="Arial" w:hAnsi="Arial" w:cs="Arial"/>
        </w:rPr>
        <w:t xml:space="preserve">. Academic </w:t>
      </w:r>
      <w:r w:rsidR="008E1653">
        <w:rPr>
          <w:rFonts w:ascii="Arial" w:hAnsi="Arial" w:cs="Arial"/>
        </w:rPr>
        <w:t>m</w:t>
      </w:r>
      <w:r w:rsidR="006E10F3">
        <w:rPr>
          <w:rFonts w:ascii="Arial" w:hAnsi="Arial" w:cs="Arial"/>
        </w:rPr>
        <w:t>isconduct</w:t>
      </w:r>
      <w:r w:rsidR="00DF3386" w:rsidRPr="0077037F">
        <w:rPr>
          <w:rFonts w:ascii="Arial" w:hAnsi="Arial" w:cs="Arial"/>
        </w:rPr>
        <w:t xml:space="preserve"> also includes: </w:t>
      </w:r>
    </w:p>
    <w:p w14:paraId="72DB4072" w14:textId="3BC79BD6" w:rsidR="003201F2" w:rsidRDefault="001C14CD" w:rsidP="003201F2">
      <w:pPr>
        <w:ind w:left="1440"/>
        <w:rPr>
          <w:rFonts w:ascii="Arial" w:hAnsi="Arial" w:cs="Arial"/>
        </w:rPr>
      </w:pPr>
      <w:r w:rsidRPr="0077037F">
        <w:rPr>
          <w:rFonts w:ascii="Arial" w:hAnsi="Arial" w:cs="Arial"/>
        </w:rPr>
        <w:t>P</w:t>
      </w:r>
      <w:r w:rsidR="00DF3386" w:rsidRPr="0077037F">
        <w:rPr>
          <w:rFonts w:ascii="Arial" w:hAnsi="Arial" w:cs="Arial"/>
        </w:rPr>
        <w:t>lagiarism</w:t>
      </w:r>
      <w:r>
        <w:rPr>
          <w:rFonts w:ascii="Arial" w:hAnsi="Arial" w:cs="Arial"/>
        </w:rPr>
        <w:t>:</w:t>
      </w:r>
      <w:r w:rsidR="00DF3386" w:rsidRPr="0077037F">
        <w:rPr>
          <w:rFonts w:ascii="Arial" w:hAnsi="Arial" w:cs="Arial"/>
        </w:rPr>
        <w:t xml:space="preserve"> using someone else’s ideas</w:t>
      </w:r>
      <w:r w:rsidR="00351E03">
        <w:rPr>
          <w:rFonts w:ascii="Arial" w:hAnsi="Arial" w:cs="Arial"/>
        </w:rPr>
        <w:t>,</w:t>
      </w:r>
      <w:r w:rsidR="00DF3386" w:rsidRPr="0077037F">
        <w:rPr>
          <w:rFonts w:ascii="Arial" w:hAnsi="Arial" w:cs="Arial"/>
        </w:rPr>
        <w:t xml:space="preserve"> words</w:t>
      </w:r>
      <w:r w:rsidR="00351E03">
        <w:rPr>
          <w:rFonts w:ascii="Arial" w:hAnsi="Arial" w:cs="Arial"/>
        </w:rPr>
        <w:t>, data, or other material produced by them</w:t>
      </w:r>
      <w:r w:rsidR="00DF3386" w:rsidRPr="0077037F">
        <w:rPr>
          <w:rFonts w:ascii="Arial" w:hAnsi="Arial" w:cs="Arial"/>
        </w:rPr>
        <w:t xml:space="preserve"> without acknowledgement; </w:t>
      </w:r>
    </w:p>
    <w:p w14:paraId="2832CAA2" w14:textId="4C5BA7BC" w:rsidR="001C14CD" w:rsidRDefault="001C14CD" w:rsidP="003201F2">
      <w:pPr>
        <w:ind w:left="1440"/>
        <w:rPr>
          <w:rFonts w:ascii="Arial" w:hAnsi="Arial" w:cs="Arial"/>
        </w:rPr>
      </w:pPr>
      <w:r>
        <w:rPr>
          <w:rFonts w:ascii="Arial" w:hAnsi="Arial" w:cs="Arial"/>
        </w:rPr>
        <w:t>S</w:t>
      </w:r>
      <w:r w:rsidR="00DF3386" w:rsidRPr="0077037F">
        <w:rPr>
          <w:rFonts w:ascii="Arial" w:hAnsi="Arial" w:cs="Arial"/>
        </w:rPr>
        <w:t>elf-plagiarism</w:t>
      </w:r>
      <w:r>
        <w:rPr>
          <w:rFonts w:ascii="Arial" w:hAnsi="Arial" w:cs="Arial"/>
        </w:rPr>
        <w:t>:</w:t>
      </w:r>
      <w:r w:rsidR="00DF3386" w:rsidRPr="0077037F">
        <w:rPr>
          <w:rFonts w:ascii="Arial" w:hAnsi="Arial" w:cs="Arial"/>
        </w:rPr>
        <w:t xml:space="preserve"> using </w:t>
      </w:r>
      <w:r w:rsidR="00BF2F16">
        <w:rPr>
          <w:rFonts w:ascii="Arial" w:hAnsi="Arial" w:cs="Arial"/>
        </w:rPr>
        <w:t xml:space="preserve">the </w:t>
      </w:r>
      <w:r w:rsidR="00CE051A">
        <w:rPr>
          <w:rFonts w:ascii="Arial" w:hAnsi="Arial" w:cs="Arial"/>
        </w:rPr>
        <w:t>Registered S</w:t>
      </w:r>
      <w:r w:rsidR="00BF2F16">
        <w:rPr>
          <w:rFonts w:ascii="Arial" w:hAnsi="Arial" w:cs="Arial"/>
        </w:rPr>
        <w:t>tudent’s</w:t>
      </w:r>
      <w:r w:rsidR="00DF3386" w:rsidRPr="0077037F">
        <w:rPr>
          <w:rFonts w:ascii="Arial" w:hAnsi="Arial" w:cs="Arial"/>
        </w:rPr>
        <w:t xml:space="preserve"> own ideas</w:t>
      </w:r>
      <w:r w:rsidR="00351E03">
        <w:rPr>
          <w:rFonts w:ascii="Arial" w:hAnsi="Arial" w:cs="Arial"/>
        </w:rPr>
        <w:t>,</w:t>
      </w:r>
      <w:r w:rsidR="00BF2F16">
        <w:rPr>
          <w:rFonts w:ascii="Arial" w:hAnsi="Arial" w:cs="Arial"/>
        </w:rPr>
        <w:t xml:space="preserve"> words</w:t>
      </w:r>
      <w:r w:rsidR="00351E03">
        <w:rPr>
          <w:rFonts w:ascii="Arial" w:hAnsi="Arial" w:cs="Arial"/>
        </w:rPr>
        <w:t>, dat</w:t>
      </w:r>
      <w:r w:rsidR="008E1653">
        <w:rPr>
          <w:rFonts w:ascii="Arial" w:hAnsi="Arial" w:cs="Arial"/>
        </w:rPr>
        <w:t>a</w:t>
      </w:r>
      <w:r w:rsidR="00351E03">
        <w:rPr>
          <w:rFonts w:ascii="Arial" w:hAnsi="Arial" w:cs="Arial"/>
        </w:rPr>
        <w:t xml:space="preserve"> or other material produced by them and</w:t>
      </w:r>
      <w:r w:rsidR="00DF3386" w:rsidRPr="0077037F">
        <w:rPr>
          <w:rFonts w:ascii="Arial" w:hAnsi="Arial" w:cs="Arial"/>
        </w:rPr>
        <w:t xml:space="preserve"> submitted for formal assessment </w:t>
      </w:r>
      <w:r w:rsidR="00BF2F16">
        <w:rPr>
          <w:rFonts w:ascii="Arial" w:hAnsi="Arial" w:cs="Arial"/>
        </w:rPr>
        <w:t>at this University or another institution</w:t>
      </w:r>
      <w:r w:rsidR="00DF3386" w:rsidRPr="0077037F">
        <w:rPr>
          <w:rFonts w:ascii="Arial" w:hAnsi="Arial" w:cs="Arial"/>
        </w:rPr>
        <w:t xml:space="preserve">, or </w:t>
      </w:r>
      <w:r w:rsidR="00BF2F16">
        <w:rPr>
          <w:rFonts w:ascii="Arial" w:hAnsi="Arial" w:cs="Arial"/>
        </w:rPr>
        <w:t xml:space="preserve">for </w:t>
      </w:r>
      <w:r w:rsidR="00DF3386" w:rsidRPr="0077037F">
        <w:rPr>
          <w:rFonts w:ascii="Arial" w:hAnsi="Arial" w:cs="Arial"/>
        </w:rPr>
        <w:t>publication elsewhere</w:t>
      </w:r>
      <w:r w:rsidR="00351E03">
        <w:rPr>
          <w:rFonts w:ascii="Arial" w:hAnsi="Arial" w:cs="Arial"/>
        </w:rPr>
        <w:t>,</w:t>
      </w:r>
      <w:r w:rsidR="00DF3386" w:rsidRPr="0077037F">
        <w:rPr>
          <w:rFonts w:ascii="Arial" w:hAnsi="Arial" w:cs="Arial"/>
        </w:rPr>
        <w:t xml:space="preserve"> without acknowledgement</w:t>
      </w:r>
      <w:r w:rsidR="00CE051A">
        <w:rPr>
          <w:rFonts w:ascii="Arial" w:hAnsi="Arial" w:cs="Arial"/>
        </w:rPr>
        <w:t>, unless expressly permitted by the assessment</w:t>
      </w:r>
      <w:r w:rsidR="00DF3386" w:rsidRPr="0077037F">
        <w:rPr>
          <w:rFonts w:ascii="Arial" w:hAnsi="Arial" w:cs="Arial"/>
        </w:rPr>
        <w:t xml:space="preserve">; </w:t>
      </w:r>
    </w:p>
    <w:p w14:paraId="26DD430F" w14:textId="0C22E936" w:rsidR="00B968A7" w:rsidRDefault="00B968A7" w:rsidP="003201F2">
      <w:pPr>
        <w:ind w:left="1440"/>
        <w:rPr>
          <w:rFonts w:ascii="Arial" w:hAnsi="Arial" w:cs="Arial"/>
        </w:rPr>
      </w:pPr>
      <w:r>
        <w:rPr>
          <w:rFonts w:ascii="Arial" w:hAnsi="Arial" w:cs="Arial"/>
        </w:rPr>
        <w:t xml:space="preserve">Contract cheating: </w:t>
      </w:r>
      <w:r w:rsidR="00006742">
        <w:rPr>
          <w:rFonts w:ascii="Arial" w:hAnsi="Arial" w:cs="Arial"/>
        </w:rPr>
        <w:t>contracting a third party to provide work, which is then used or submitted as part of a formal assessment as though it i</w:t>
      </w:r>
      <w:r w:rsidR="00BF2F16">
        <w:rPr>
          <w:rFonts w:ascii="Arial" w:hAnsi="Arial" w:cs="Arial"/>
        </w:rPr>
        <w:t xml:space="preserve">s the </w:t>
      </w:r>
      <w:r w:rsidR="00CE051A">
        <w:rPr>
          <w:rFonts w:ascii="Arial" w:hAnsi="Arial" w:cs="Arial"/>
        </w:rPr>
        <w:t>Registered S</w:t>
      </w:r>
      <w:r w:rsidR="00BF2F16">
        <w:rPr>
          <w:rFonts w:ascii="Arial" w:hAnsi="Arial" w:cs="Arial"/>
        </w:rPr>
        <w:t>tudent’s</w:t>
      </w:r>
      <w:r w:rsidR="00006742">
        <w:rPr>
          <w:rFonts w:ascii="Arial" w:hAnsi="Arial" w:cs="Arial"/>
        </w:rPr>
        <w:t xml:space="preserve"> own</w:t>
      </w:r>
      <w:r w:rsidR="00BF2F16">
        <w:rPr>
          <w:rFonts w:ascii="Arial" w:hAnsi="Arial" w:cs="Arial"/>
        </w:rPr>
        <w:t xml:space="preserve"> work</w:t>
      </w:r>
      <w:r w:rsidR="008E1653">
        <w:rPr>
          <w:rFonts w:ascii="Arial" w:hAnsi="Arial" w:cs="Arial"/>
        </w:rPr>
        <w:t>;</w:t>
      </w:r>
      <w:r>
        <w:rPr>
          <w:rFonts w:ascii="Arial" w:hAnsi="Arial" w:cs="Arial"/>
        </w:rPr>
        <w:t xml:space="preserve"> </w:t>
      </w:r>
    </w:p>
    <w:p w14:paraId="20DB571C" w14:textId="7C6FBB3E" w:rsidR="000B1614" w:rsidRDefault="001C14CD" w:rsidP="003201F2">
      <w:pPr>
        <w:ind w:left="1440"/>
        <w:rPr>
          <w:rFonts w:ascii="Arial" w:hAnsi="Arial" w:cs="Arial"/>
        </w:rPr>
      </w:pPr>
      <w:r>
        <w:rPr>
          <w:rFonts w:ascii="Arial" w:hAnsi="Arial" w:cs="Arial"/>
        </w:rPr>
        <w:t>C</w:t>
      </w:r>
      <w:r w:rsidR="00DF3386" w:rsidRPr="0077037F">
        <w:rPr>
          <w:rFonts w:ascii="Arial" w:hAnsi="Arial" w:cs="Arial"/>
        </w:rPr>
        <w:t>ollusion</w:t>
      </w:r>
      <w:r>
        <w:rPr>
          <w:rFonts w:ascii="Arial" w:hAnsi="Arial" w:cs="Arial"/>
        </w:rPr>
        <w:t>:</w:t>
      </w:r>
      <w:r w:rsidR="00DF3386" w:rsidRPr="0077037F">
        <w:rPr>
          <w:rFonts w:ascii="Arial" w:hAnsi="Arial" w:cs="Arial"/>
        </w:rPr>
        <w:t xml:space="preserve"> working with others and using the </w:t>
      </w:r>
      <w:r w:rsidR="006E10F3">
        <w:rPr>
          <w:rFonts w:ascii="Arial" w:hAnsi="Arial" w:cs="Arial"/>
        </w:rPr>
        <w:t xml:space="preserve">ideas or words of this </w:t>
      </w:r>
      <w:r w:rsidR="00DF3386" w:rsidRPr="0077037F">
        <w:rPr>
          <w:rFonts w:ascii="Arial" w:hAnsi="Arial" w:cs="Arial"/>
        </w:rPr>
        <w:t>work without acknowledgment</w:t>
      </w:r>
      <w:r w:rsidR="004B7E09">
        <w:rPr>
          <w:rFonts w:ascii="Arial" w:hAnsi="Arial" w:cs="Arial"/>
        </w:rPr>
        <w:t>, as though it is the Registered Student’s own work</w:t>
      </w:r>
      <w:r w:rsidR="00DF3386" w:rsidRPr="0077037F">
        <w:rPr>
          <w:rFonts w:ascii="Arial" w:hAnsi="Arial" w:cs="Arial"/>
        </w:rPr>
        <w:t xml:space="preserve">; </w:t>
      </w:r>
    </w:p>
    <w:p w14:paraId="1EEFCD50" w14:textId="7A5579C5" w:rsidR="001C14CD" w:rsidRDefault="000B1614" w:rsidP="003201F2">
      <w:pPr>
        <w:ind w:left="1440"/>
        <w:rPr>
          <w:rFonts w:ascii="Arial" w:hAnsi="Arial" w:cs="Arial"/>
        </w:rPr>
      </w:pPr>
      <w:r>
        <w:rPr>
          <w:rFonts w:ascii="Arial" w:hAnsi="Arial" w:cs="Arial"/>
        </w:rPr>
        <w:t xml:space="preserve">Impersonating someone </w:t>
      </w:r>
      <w:r w:rsidR="004B7E09">
        <w:rPr>
          <w:rFonts w:ascii="Arial" w:hAnsi="Arial" w:cs="Arial"/>
        </w:rPr>
        <w:t xml:space="preserve">or being impersonated </w:t>
      </w:r>
      <w:r>
        <w:rPr>
          <w:rFonts w:ascii="Arial" w:hAnsi="Arial" w:cs="Arial"/>
        </w:rPr>
        <w:t xml:space="preserve">in an examination or arranging for someone to impersonate </w:t>
      </w:r>
      <w:r w:rsidR="004B7E09">
        <w:rPr>
          <w:rFonts w:ascii="Arial" w:hAnsi="Arial" w:cs="Arial"/>
        </w:rPr>
        <w:t>someone else</w:t>
      </w:r>
      <w:r>
        <w:rPr>
          <w:rFonts w:ascii="Arial" w:hAnsi="Arial" w:cs="Arial"/>
        </w:rPr>
        <w:t xml:space="preserve"> by sitting their </w:t>
      </w:r>
      <w:r w:rsidR="009461FB">
        <w:rPr>
          <w:rFonts w:ascii="Arial" w:hAnsi="Arial" w:cs="Arial"/>
        </w:rPr>
        <w:t>examination; or</w:t>
      </w:r>
      <w:r w:rsidR="00DF3386" w:rsidRPr="0077037F">
        <w:rPr>
          <w:rFonts w:ascii="Arial" w:hAnsi="Arial" w:cs="Arial"/>
        </w:rPr>
        <w:t xml:space="preserve"> </w:t>
      </w:r>
    </w:p>
    <w:p w14:paraId="46F12779" w14:textId="4F720C8B" w:rsidR="0077037F" w:rsidRPr="0077037F" w:rsidRDefault="001C14CD" w:rsidP="003201F2">
      <w:pPr>
        <w:ind w:left="1440"/>
        <w:rPr>
          <w:rFonts w:ascii="Arial" w:hAnsi="Arial" w:cs="Arial"/>
        </w:rPr>
      </w:pPr>
      <w:r>
        <w:rPr>
          <w:rFonts w:ascii="Arial" w:hAnsi="Arial" w:cs="Arial"/>
        </w:rPr>
        <w:t>F</w:t>
      </w:r>
      <w:r w:rsidR="00DF3386" w:rsidRPr="0077037F">
        <w:rPr>
          <w:rFonts w:ascii="Arial" w:hAnsi="Arial" w:cs="Arial"/>
        </w:rPr>
        <w:t>abrication of data.</w:t>
      </w:r>
    </w:p>
    <w:p w14:paraId="35275D72" w14:textId="59C9042B" w:rsidR="0077037F" w:rsidRDefault="0077037F" w:rsidP="0077037F">
      <w:pPr>
        <w:ind w:left="720" w:hanging="720"/>
        <w:rPr>
          <w:rFonts w:ascii="Arial" w:hAnsi="Arial" w:cs="Arial"/>
        </w:rPr>
      </w:pPr>
      <w:r w:rsidRPr="0077037F">
        <w:rPr>
          <w:rFonts w:ascii="Arial" w:hAnsi="Arial" w:cs="Arial"/>
          <w:bCs/>
        </w:rPr>
        <w:t>4.</w:t>
      </w:r>
      <w:r w:rsidR="00F93002">
        <w:rPr>
          <w:rFonts w:ascii="Arial" w:hAnsi="Arial" w:cs="Arial"/>
          <w:bCs/>
        </w:rPr>
        <w:t>6</w:t>
      </w:r>
      <w:r w:rsidRPr="0077037F">
        <w:rPr>
          <w:rFonts w:ascii="Arial" w:hAnsi="Arial" w:cs="Arial"/>
          <w:bCs/>
        </w:rPr>
        <w:tab/>
        <w:t>‘</w:t>
      </w:r>
      <w:r w:rsidR="00DF3386" w:rsidRPr="0077037F">
        <w:rPr>
          <w:rFonts w:ascii="Arial" w:hAnsi="Arial" w:cs="Arial"/>
          <w:bCs/>
        </w:rPr>
        <w:t xml:space="preserve">Instructions issued by </w:t>
      </w:r>
      <w:r w:rsidR="008E1653">
        <w:rPr>
          <w:rFonts w:ascii="Arial" w:hAnsi="Arial" w:cs="Arial"/>
          <w:bCs/>
        </w:rPr>
        <w:t>any person</w:t>
      </w:r>
      <w:r w:rsidR="009E4221">
        <w:rPr>
          <w:rFonts w:ascii="Arial" w:hAnsi="Arial" w:cs="Arial"/>
          <w:bCs/>
        </w:rPr>
        <w:t xml:space="preserve"> or body</w:t>
      </w:r>
      <w:r w:rsidR="008E1653">
        <w:rPr>
          <w:rFonts w:ascii="Arial" w:hAnsi="Arial" w:cs="Arial"/>
          <w:bCs/>
        </w:rPr>
        <w:t xml:space="preserve"> authorised to act on behalf of the University</w:t>
      </w:r>
      <w:r w:rsidRPr="0077037F">
        <w:rPr>
          <w:rFonts w:ascii="Arial" w:hAnsi="Arial" w:cs="Arial"/>
          <w:bCs/>
        </w:rPr>
        <w:t>’</w:t>
      </w:r>
      <w:r w:rsidR="00DF3386" w:rsidRPr="0077037F">
        <w:rPr>
          <w:rFonts w:ascii="Arial" w:hAnsi="Arial" w:cs="Arial"/>
        </w:rPr>
        <w:t xml:space="preserve"> include requests to attend </w:t>
      </w:r>
      <w:r w:rsidR="0035319E">
        <w:rPr>
          <w:rFonts w:ascii="Arial" w:hAnsi="Arial" w:cs="Arial"/>
        </w:rPr>
        <w:t>meetings</w:t>
      </w:r>
      <w:r w:rsidR="00DF3386" w:rsidRPr="0077037F">
        <w:rPr>
          <w:rFonts w:ascii="Arial" w:hAnsi="Arial" w:cs="Arial"/>
        </w:rPr>
        <w:t xml:space="preserve">, </w:t>
      </w:r>
      <w:r w:rsidR="00E67562" w:rsidRPr="0077037F">
        <w:rPr>
          <w:rFonts w:ascii="Arial" w:hAnsi="Arial" w:cs="Arial"/>
        </w:rPr>
        <w:t xml:space="preserve">or to </w:t>
      </w:r>
      <w:r w:rsidR="0035319E">
        <w:rPr>
          <w:rFonts w:ascii="Arial" w:hAnsi="Arial" w:cs="Arial"/>
        </w:rPr>
        <w:t>provide identification</w:t>
      </w:r>
      <w:r w:rsidR="00DF3386" w:rsidRPr="0077037F">
        <w:rPr>
          <w:rFonts w:ascii="Arial" w:hAnsi="Arial" w:cs="Arial"/>
        </w:rPr>
        <w:t xml:space="preserve"> upon request.</w:t>
      </w:r>
    </w:p>
    <w:p w14:paraId="3A38C953" w14:textId="7A9C3436" w:rsidR="00B61F57" w:rsidRPr="0077037F" w:rsidRDefault="00F93002" w:rsidP="0077037F">
      <w:pPr>
        <w:ind w:left="720" w:hanging="720"/>
        <w:rPr>
          <w:rFonts w:ascii="Arial" w:hAnsi="Arial" w:cs="Arial"/>
        </w:rPr>
      </w:pPr>
      <w:r>
        <w:rPr>
          <w:rFonts w:ascii="Arial" w:hAnsi="Arial" w:cs="Arial"/>
        </w:rPr>
        <w:t>4.7</w:t>
      </w:r>
      <w:r w:rsidR="00B61F57">
        <w:rPr>
          <w:rFonts w:ascii="Arial" w:hAnsi="Arial" w:cs="Arial"/>
        </w:rPr>
        <w:tab/>
        <w:t xml:space="preserve">A College or </w:t>
      </w:r>
      <w:r w:rsidR="00B61F57" w:rsidRPr="00351E03">
        <w:rPr>
          <w:rFonts w:ascii="Arial" w:hAnsi="Arial" w:cs="Arial"/>
        </w:rPr>
        <w:t>University activity is a</w:t>
      </w:r>
      <w:r w:rsidR="00351E03">
        <w:rPr>
          <w:rFonts w:ascii="Arial" w:hAnsi="Arial" w:cs="Arial"/>
        </w:rPr>
        <w:t>n academic, sporting, social or cultural activity either within the Precincts of the University or elsewhere in the context of a person’s membership of the University</w:t>
      </w:r>
      <w:r w:rsidR="008E1653">
        <w:rPr>
          <w:rFonts w:ascii="Arial" w:hAnsi="Arial" w:cs="Arial"/>
        </w:rPr>
        <w:t>.</w:t>
      </w:r>
    </w:p>
    <w:p w14:paraId="0A2F2F75" w14:textId="336DA9CF" w:rsidR="00D63905" w:rsidRDefault="0077037F" w:rsidP="00D63905">
      <w:pPr>
        <w:ind w:left="720" w:hanging="720"/>
        <w:rPr>
          <w:rFonts w:ascii="Arial" w:hAnsi="Arial" w:cs="Arial"/>
        </w:rPr>
      </w:pPr>
      <w:r w:rsidRPr="0077037F">
        <w:rPr>
          <w:rFonts w:ascii="Arial" w:hAnsi="Arial" w:cs="Arial"/>
          <w:bCs/>
        </w:rPr>
        <w:t>4.</w:t>
      </w:r>
      <w:r w:rsidR="00F93002">
        <w:rPr>
          <w:rFonts w:ascii="Arial" w:hAnsi="Arial" w:cs="Arial"/>
          <w:bCs/>
        </w:rPr>
        <w:t>8</w:t>
      </w:r>
      <w:r w:rsidRPr="0077037F">
        <w:rPr>
          <w:rFonts w:ascii="Arial" w:hAnsi="Arial" w:cs="Arial"/>
          <w:bCs/>
        </w:rPr>
        <w:tab/>
      </w:r>
      <w:r w:rsidR="00D63905" w:rsidRPr="00D63905">
        <w:rPr>
          <w:rFonts w:ascii="Arial" w:hAnsi="Arial" w:cs="Arial"/>
        </w:rPr>
        <w:t xml:space="preserve">“Relevant </w:t>
      </w:r>
      <w:r w:rsidR="001E76D9">
        <w:rPr>
          <w:rFonts w:ascii="Arial" w:hAnsi="Arial" w:cs="Arial"/>
        </w:rPr>
        <w:t xml:space="preserve">unspent criminal </w:t>
      </w:r>
      <w:r w:rsidR="00251A13">
        <w:rPr>
          <w:rFonts w:ascii="Arial" w:hAnsi="Arial" w:cs="Arial"/>
        </w:rPr>
        <w:t>conviction</w:t>
      </w:r>
      <w:r w:rsidR="00D63905" w:rsidRPr="00D63905">
        <w:rPr>
          <w:rFonts w:ascii="Arial" w:hAnsi="Arial" w:cs="Arial"/>
        </w:rPr>
        <w:t>” includ</w:t>
      </w:r>
      <w:r w:rsidR="00D63905">
        <w:rPr>
          <w:rFonts w:ascii="Arial" w:hAnsi="Arial" w:cs="Arial"/>
        </w:rPr>
        <w:t>e</w:t>
      </w:r>
      <w:r w:rsidR="001E76D9">
        <w:rPr>
          <w:rFonts w:ascii="Arial" w:hAnsi="Arial" w:cs="Arial"/>
        </w:rPr>
        <w:t>s</w:t>
      </w:r>
      <w:r w:rsidR="00D63905">
        <w:rPr>
          <w:rFonts w:ascii="Arial" w:hAnsi="Arial" w:cs="Arial"/>
        </w:rPr>
        <w:t xml:space="preserve"> </w:t>
      </w:r>
      <w:r w:rsidR="00251A13">
        <w:rPr>
          <w:rFonts w:ascii="Arial" w:hAnsi="Arial" w:cs="Arial"/>
        </w:rPr>
        <w:t xml:space="preserve">a conviction for </w:t>
      </w:r>
      <w:r w:rsidR="00D63905">
        <w:rPr>
          <w:rFonts w:ascii="Arial" w:hAnsi="Arial" w:cs="Arial"/>
        </w:rPr>
        <w:t>the following:</w:t>
      </w:r>
    </w:p>
    <w:p w14:paraId="2DC48E48" w14:textId="3B6D0C25" w:rsidR="00D63905" w:rsidRDefault="00D63905" w:rsidP="00D63905">
      <w:pPr>
        <w:pStyle w:val="ListParagraph"/>
        <w:numPr>
          <w:ilvl w:val="0"/>
          <w:numId w:val="18"/>
        </w:numPr>
        <w:ind w:left="1134"/>
        <w:rPr>
          <w:rFonts w:ascii="Arial" w:hAnsi="Arial" w:cs="Arial"/>
        </w:rPr>
      </w:pPr>
      <w:r w:rsidRPr="00D63905">
        <w:rPr>
          <w:rFonts w:ascii="Arial" w:hAnsi="Arial" w:cs="Arial"/>
        </w:rPr>
        <w:t xml:space="preserve">Any kind of violence including (but not limited to) threatening behaviour, offences concerning the intention to harm or offences which resulted in </w:t>
      </w:r>
      <w:r w:rsidR="00251A13">
        <w:rPr>
          <w:rFonts w:ascii="Arial" w:hAnsi="Arial" w:cs="Arial"/>
        </w:rPr>
        <w:t xml:space="preserve">at least </w:t>
      </w:r>
      <w:r w:rsidRPr="00D63905">
        <w:rPr>
          <w:rFonts w:ascii="Arial" w:hAnsi="Arial" w:cs="Arial"/>
        </w:rPr>
        <w:t xml:space="preserve">actual bodily harm. </w:t>
      </w:r>
    </w:p>
    <w:p w14:paraId="0117BFE0" w14:textId="77777777" w:rsidR="00D63905" w:rsidRDefault="00D63905" w:rsidP="00D63905">
      <w:pPr>
        <w:pStyle w:val="ListParagraph"/>
        <w:numPr>
          <w:ilvl w:val="0"/>
          <w:numId w:val="18"/>
        </w:numPr>
        <w:ind w:left="1134"/>
        <w:rPr>
          <w:rFonts w:ascii="Arial" w:hAnsi="Arial" w:cs="Arial"/>
        </w:rPr>
      </w:pPr>
      <w:r w:rsidRPr="00D63905">
        <w:rPr>
          <w:rFonts w:ascii="Arial" w:hAnsi="Arial" w:cs="Arial"/>
        </w:rPr>
        <w:t xml:space="preserve">Sexual offences, including those listed in the Sexual Offences Act 2003. </w:t>
      </w:r>
    </w:p>
    <w:p w14:paraId="2E3AC345" w14:textId="77777777" w:rsidR="00D63905" w:rsidRDefault="00D63905" w:rsidP="00D63905">
      <w:pPr>
        <w:pStyle w:val="ListParagraph"/>
        <w:numPr>
          <w:ilvl w:val="0"/>
          <w:numId w:val="18"/>
        </w:numPr>
        <w:ind w:left="1134"/>
        <w:rPr>
          <w:rFonts w:ascii="Arial" w:hAnsi="Arial" w:cs="Arial"/>
        </w:rPr>
      </w:pPr>
      <w:r w:rsidRPr="00D63905">
        <w:rPr>
          <w:rFonts w:ascii="Arial" w:hAnsi="Arial" w:cs="Arial"/>
        </w:rPr>
        <w:t xml:space="preserve">The unlawful supply of controlled drugs or substances where the conviction concerns commercial drug dealing or trafficking (drug offences only involving possession are not relevant offences). </w:t>
      </w:r>
    </w:p>
    <w:p w14:paraId="03E4CEE0" w14:textId="77777777" w:rsidR="00D63905" w:rsidRDefault="00D63905" w:rsidP="00D63905">
      <w:pPr>
        <w:pStyle w:val="ListParagraph"/>
        <w:numPr>
          <w:ilvl w:val="0"/>
          <w:numId w:val="18"/>
        </w:numPr>
        <w:ind w:left="1134"/>
        <w:rPr>
          <w:rFonts w:ascii="Arial" w:hAnsi="Arial" w:cs="Arial"/>
        </w:rPr>
      </w:pPr>
      <w:r w:rsidRPr="00D63905">
        <w:rPr>
          <w:rFonts w:ascii="Arial" w:hAnsi="Arial" w:cs="Arial"/>
        </w:rPr>
        <w:t xml:space="preserve">Offences involving firearms. </w:t>
      </w:r>
    </w:p>
    <w:p w14:paraId="3EE9B5A3" w14:textId="77777777" w:rsidR="00D63905" w:rsidRDefault="00D63905" w:rsidP="00D63905">
      <w:pPr>
        <w:pStyle w:val="ListParagraph"/>
        <w:numPr>
          <w:ilvl w:val="0"/>
          <w:numId w:val="18"/>
        </w:numPr>
        <w:ind w:left="1134"/>
        <w:rPr>
          <w:rFonts w:ascii="Arial" w:hAnsi="Arial" w:cs="Arial"/>
        </w:rPr>
      </w:pPr>
      <w:r w:rsidRPr="00D63905">
        <w:rPr>
          <w:rFonts w:ascii="Arial" w:hAnsi="Arial" w:cs="Arial"/>
        </w:rPr>
        <w:t xml:space="preserve">Offences involving arson. </w:t>
      </w:r>
    </w:p>
    <w:p w14:paraId="64681E36" w14:textId="26E9F15A" w:rsidR="00D63905" w:rsidRPr="00D63905" w:rsidRDefault="00D63905" w:rsidP="00D63905">
      <w:pPr>
        <w:pStyle w:val="ListParagraph"/>
        <w:numPr>
          <w:ilvl w:val="0"/>
          <w:numId w:val="18"/>
        </w:numPr>
        <w:ind w:left="1134"/>
        <w:rPr>
          <w:rFonts w:ascii="Arial" w:hAnsi="Arial" w:cs="Arial"/>
        </w:rPr>
      </w:pPr>
      <w:r w:rsidRPr="00D63905">
        <w:rPr>
          <w:rFonts w:ascii="Arial" w:hAnsi="Arial" w:cs="Arial"/>
        </w:rPr>
        <w:lastRenderedPageBreak/>
        <w:t xml:space="preserve">Offences involving terrorism. </w:t>
      </w:r>
    </w:p>
    <w:p w14:paraId="25D818FC" w14:textId="4DC64166" w:rsidR="00D63905" w:rsidRPr="00D63905" w:rsidRDefault="00351E03" w:rsidP="00D63905">
      <w:pPr>
        <w:ind w:left="720"/>
        <w:rPr>
          <w:rFonts w:ascii="Arial" w:hAnsi="Arial" w:cs="Arial"/>
        </w:rPr>
      </w:pPr>
      <w:r>
        <w:rPr>
          <w:rFonts w:ascii="Arial" w:hAnsi="Arial" w:cs="Arial"/>
        </w:rPr>
        <w:t>If a student was</w:t>
      </w:r>
      <w:r w:rsidR="00D63905" w:rsidRPr="00D63905">
        <w:rPr>
          <w:rFonts w:ascii="Arial" w:hAnsi="Arial" w:cs="Arial"/>
        </w:rPr>
        <w:t xml:space="preserve"> convicted outside the United Kingdom for </w:t>
      </w:r>
      <w:r w:rsidR="004339B4">
        <w:rPr>
          <w:rFonts w:ascii="Arial" w:hAnsi="Arial" w:cs="Arial"/>
        </w:rPr>
        <w:t>the</w:t>
      </w:r>
      <w:r w:rsidR="00251A13">
        <w:rPr>
          <w:rFonts w:ascii="Arial" w:hAnsi="Arial" w:cs="Arial"/>
        </w:rPr>
        <w:t xml:space="preserve"> </w:t>
      </w:r>
      <w:r w:rsidR="004339B4">
        <w:rPr>
          <w:rFonts w:ascii="Arial" w:hAnsi="Arial" w:cs="Arial"/>
        </w:rPr>
        <w:t>type of offence</w:t>
      </w:r>
      <w:r w:rsidR="00D63905" w:rsidRPr="00D63905">
        <w:rPr>
          <w:rFonts w:ascii="Arial" w:hAnsi="Arial" w:cs="Arial"/>
        </w:rPr>
        <w:t xml:space="preserve"> listed above, this is also considered a relevant </w:t>
      </w:r>
      <w:r w:rsidR="00251A13">
        <w:rPr>
          <w:rFonts w:ascii="Arial" w:hAnsi="Arial" w:cs="Arial"/>
        </w:rPr>
        <w:t>conviction</w:t>
      </w:r>
      <w:r w:rsidR="00D63905" w:rsidRPr="00D63905">
        <w:rPr>
          <w:rFonts w:ascii="Arial" w:hAnsi="Arial" w:cs="Arial"/>
        </w:rPr>
        <w:t>.</w:t>
      </w:r>
    </w:p>
    <w:p w14:paraId="0C40A3EF" w14:textId="6D916CA1" w:rsidR="0077037F" w:rsidRPr="0077037F" w:rsidRDefault="00D63905" w:rsidP="00D63905">
      <w:pPr>
        <w:ind w:left="720"/>
        <w:rPr>
          <w:rFonts w:ascii="Arial" w:hAnsi="Arial" w:cs="Arial"/>
        </w:rPr>
      </w:pPr>
      <w:r w:rsidRPr="00D63905">
        <w:rPr>
          <w:rFonts w:ascii="Arial" w:hAnsi="Arial" w:cs="Arial"/>
        </w:rPr>
        <w:t>F</w:t>
      </w:r>
      <w:r>
        <w:rPr>
          <w:rFonts w:ascii="Arial" w:hAnsi="Arial" w:cs="Arial"/>
        </w:rPr>
        <w:t>or the purposes of this definition</w:t>
      </w:r>
      <w:r w:rsidRPr="00D63905">
        <w:rPr>
          <w:rFonts w:ascii="Arial" w:hAnsi="Arial" w:cs="Arial"/>
        </w:rPr>
        <w:t>,</w:t>
      </w:r>
      <w:r w:rsidR="00251A13">
        <w:rPr>
          <w:rFonts w:ascii="Arial" w:hAnsi="Arial" w:cs="Arial"/>
        </w:rPr>
        <w:t xml:space="preserve"> out of court disposals</w:t>
      </w:r>
      <w:r w:rsidRPr="00D63905">
        <w:rPr>
          <w:rFonts w:ascii="Arial" w:hAnsi="Arial" w:cs="Arial"/>
        </w:rPr>
        <w:t xml:space="preserve"> are considered </w:t>
      </w:r>
      <w:r w:rsidR="00251A13">
        <w:rPr>
          <w:rFonts w:ascii="Arial" w:hAnsi="Arial" w:cs="Arial"/>
        </w:rPr>
        <w:t>to be convictions</w:t>
      </w:r>
      <w:r w:rsidRPr="00D63905">
        <w:rPr>
          <w:rFonts w:ascii="Arial" w:hAnsi="Arial" w:cs="Arial"/>
        </w:rPr>
        <w:t>. Penalty notices for disorder (PNDs), anti-social behaviour orders (ASBOs) or other orders are not</w:t>
      </w:r>
      <w:r w:rsidR="00251A13">
        <w:rPr>
          <w:rFonts w:ascii="Arial" w:hAnsi="Arial" w:cs="Arial"/>
        </w:rPr>
        <w:t xml:space="preserve"> considered to be convictions</w:t>
      </w:r>
      <w:r w:rsidRPr="00D63905">
        <w:rPr>
          <w:rFonts w:ascii="Arial" w:hAnsi="Arial" w:cs="Arial"/>
        </w:rPr>
        <w:t xml:space="preserve">, unless </w:t>
      </w:r>
      <w:r>
        <w:rPr>
          <w:rFonts w:ascii="Arial" w:hAnsi="Arial" w:cs="Arial"/>
        </w:rPr>
        <w:t>contesting a PND or breaching the terms of an ASBO or other order</w:t>
      </w:r>
      <w:r w:rsidRPr="00D63905">
        <w:rPr>
          <w:rFonts w:ascii="Arial" w:hAnsi="Arial" w:cs="Arial"/>
        </w:rPr>
        <w:t xml:space="preserve"> has resulted in a criminal conviction</w:t>
      </w:r>
      <w:r w:rsidR="00DF3386" w:rsidRPr="0077037F">
        <w:rPr>
          <w:rFonts w:ascii="Arial" w:hAnsi="Arial" w:cs="Arial"/>
        </w:rPr>
        <w:t>.</w:t>
      </w:r>
      <w:r w:rsidR="00351E03">
        <w:rPr>
          <w:rFonts w:ascii="Arial" w:hAnsi="Arial" w:cs="Arial"/>
        </w:rPr>
        <w:t xml:space="preserve">  Whether or not an offence</w:t>
      </w:r>
      <w:r w:rsidR="003201F2">
        <w:rPr>
          <w:rFonts w:ascii="Arial" w:hAnsi="Arial" w:cs="Arial"/>
        </w:rPr>
        <w:t xml:space="preserve"> is considered ‘spent’ is defined by the Rehabilitation of Offenders Act 1974</w:t>
      </w:r>
      <w:r w:rsidR="00251A13">
        <w:rPr>
          <w:rFonts w:ascii="Arial" w:hAnsi="Arial" w:cs="Arial"/>
        </w:rPr>
        <w:t xml:space="preserve"> and subsequent revisions to the Act</w:t>
      </w:r>
      <w:r w:rsidR="003201F2">
        <w:rPr>
          <w:rFonts w:ascii="Arial" w:hAnsi="Arial" w:cs="Arial"/>
        </w:rPr>
        <w:t>.</w:t>
      </w:r>
    </w:p>
    <w:p w14:paraId="469ACE83" w14:textId="5400B3CB" w:rsidR="0077037F" w:rsidRPr="0077037F" w:rsidRDefault="0077037F" w:rsidP="0077037F">
      <w:pPr>
        <w:ind w:left="720" w:hanging="720"/>
        <w:rPr>
          <w:rFonts w:ascii="Arial" w:hAnsi="Arial" w:cs="Arial"/>
        </w:rPr>
      </w:pPr>
      <w:r w:rsidRPr="0077037F">
        <w:rPr>
          <w:rFonts w:ascii="Arial" w:hAnsi="Arial" w:cs="Arial"/>
          <w:bCs/>
        </w:rPr>
        <w:t>4.</w:t>
      </w:r>
      <w:r w:rsidR="00F93002">
        <w:rPr>
          <w:rFonts w:ascii="Arial" w:hAnsi="Arial" w:cs="Arial"/>
          <w:bCs/>
        </w:rPr>
        <w:t>9</w:t>
      </w:r>
      <w:r w:rsidRPr="0077037F">
        <w:rPr>
          <w:rFonts w:ascii="Arial" w:hAnsi="Arial" w:cs="Arial"/>
          <w:bCs/>
        </w:rPr>
        <w:tab/>
        <w:t>‘</w:t>
      </w:r>
      <w:r w:rsidR="00DF3386" w:rsidRPr="0077037F">
        <w:rPr>
          <w:rFonts w:ascii="Arial" w:hAnsi="Arial" w:cs="Arial"/>
          <w:bCs/>
        </w:rPr>
        <w:t>The code of practice issued under the provisions of Section 43 of the Education (No. 2) Act 1986</w:t>
      </w:r>
      <w:r w:rsidRPr="0077037F">
        <w:rPr>
          <w:rFonts w:ascii="Arial" w:hAnsi="Arial" w:cs="Arial"/>
          <w:bCs/>
        </w:rPr>
        <w:t>’</w:t>
      </w:r>
      <w:r w:rsidR="00DF3386" w:rsidRPr="0077037F">
        <w:rPr>
          <w:rFonts w:ascii="Arial" w:hAnsi="Arial" w:cs="Arial"/>
          <w:bCs/>
        </w:rPr>
        <w:t xml:space="preserve"> </w:t>
      </w:r>
      <w:r w:rsidR="00DF3386" w:rsidRPr="0077037F">
        <w:rPr>
          <w:rFonts w:ascii="Arial" w:hAnsi="Arial" w:cs="Arial"/>
        </w:rPr>
        <w:t xml:space="preserve">relates to meetings and public gatherings on University premises.  The Code of Practice is available at: </w:t>
      </w:r>
      <w:hyperlink r:id="rId8" w:history="1">
        <w:r w:rsidR="00DF3386" w:rsidRPr="0077037F">
          <w:rPr>
            <w:rStyle w:val="Hyperlink"/>
            <w:rFonts w:ascii="Arial" w:hAnsi="Arial" w:cs="Arial"/>
          </w:rPr>
          <w:t>https://www.cambridgestudents.cam.ac.uk/new-students/rules-and-legal-compliance/freedom-speech</w:t>
        </w:r>
      </w:hyperlink>
      <w:r w:rsidR="00DF3386" w:rsidRPr="0077037F">
        <w:rPr>
          <w:rFonts w:ascii="Arial" w:hAnsi="Arial" w:cs="Arial"/>
        </w:rPr>
        <w:t>.</w:t>
      </w:r>
    </w:p>
    <w:p w14:paraId="66B01B3D" w14:textId="75F1E306" w:rsidR="00DF3386" w:rsidRPr="00DF3386" w:rsidRDefault="0077037F" w:rsidP="0077037F">
      <w:pPr>
        <w:ind w:left="720" w:hanging="720"/>
        <w:rPr>
          <w:rFonts w:ascii="Arial" w:hAnsi="Arial" w:cs="Arial"/>
        </w:rPr>
      </w:pPr>
      <w:r w:rsidRPr="0077037F">
        <w:rPr>
          <w:rFonts w:ascii="Arial" w:hAnsi="Arial" w:cs="Arial"/>
          <w:bCs/>
        </w:rPr>
        <w:t>4.</w:t>
      </w:r>
      <w:r w:rsidR="00F93002">
        <w:rPr>
          <w:rFonts w:ascii="Arial" w:hAnsi="Arial" w:cs="Arial"/>
          <w:bCs/>
        </w:rPr>
        <w:t>10</w:t>
      </w:r>
      <w:r w:rsidRPr="0077037F">
        <w:rPr>
          <w:rFonts w:ascii="Arial" w:hAnsi="Arial" w:cs="Arial"/>
          <w:bCs/>
        </w:rPr>
        <w:tab/>
        <w:t>‘</w:t>
      </w:r>
      <w:r w:rsidR="00DF3386" w:rsidRPr="0077037F">
        <w:rPr>
          <w:rFonts w:ascii="Arial" w:hAnsi="Arial" w:cs="Arial"/>
          <w:bCs/>
        </w:rPr>
        <w:t xml:space="preserve">Rules and procedures established </w:t>
      </w:r>
      <w:r w:rsidR="008E1653">
        <w:rPr>
          <w:rFonts w:ascii="Arial" w:hAnsi="Arial" w:cs="Arial"/>
          <w:bCs/>
        </w:rPr>
        <w:t>under</w:t>
      </w:r>
      <w:r w:rsidR="00DF3386" w:rsidRPr="0077037F">
        <w:rPr>
          <w:rFonts w:ascii="Arial" w:hAnsi="Arial" w:cs="Arial"/>
          <w:bCs/>
        </w:rPr>
        <w:t xml:space="preserve"> </w:t>
      </w:r>
      <w:r w:rsidR="00C72228">
        <w:rPr>
          <w:rFonts w:ascii="Arial" w:hAnsi="Arial" w:cs="Arial"/>
          <w:bCs/>
        </w:rPr>
        <w:t xml:space="preserve">the </w:t>
      </w:r>
      <w:r w:rsidR="00DF3386" w:rsidRPr="0077037F">
        <w:rPr>
          <w:rFonts w:ascii="Arial" w:hAnsi="Arial" w:cs="Arial"/>
          <w:bCs/>
        </w:rPr>
        <w:t>Statutes and Ordinances</w:t>
      </w:r>
      <w:r w:rsidRPr="0077037F">
        <w:rPr>
          <w:rFonts w:ascii="Arial" w:hAnsi="Arial" w:cs="Arial"/>
          <w:bCs/>
        </w:rPr>
        <w:t>’</w:t>
      </w:r>
      <w:r w:rsidR="00DF3386" w:rsidRPr="00DF3386">
        <w:rPr>
          <w:rFonts w:ascii="Arial" w:hAnsi="Arial" w:cs="Arial"/>
        </w:rPr>
        <w:t xml:space="preserve"> include</w:t>
      </w:r>
      <w:r w:rsidR="00351E03">
        <w:rPr>
          <w:rFonts w:ascii="Arial" w:hAnsi="Arial" w:cs="Arial"/>
        </w:rPr>
        <w:t>s</w:t>
      </w:r>
      <w:r w:rsidR="00DF3386" w:rsidRPr="00DF3386">
        <w:rPr>
          <w:rFonts w:ascii="Arial" w:hAnsi="Arial" w:cs="Arial"/>
        </w:rPr>
        <w:t>: procedures that govern student conduct; regulations governing information services, motor vehicles, bicycles and boats; and the payment of fees and fines.</w:t>
      </w:r>
    </w:p>
    <w:p w14:paraId="12E754B4" w14:textId="709E9772" w:rsidR="00903671" w:rsidRDefault="00F93002" w:rsidP="00903671">
      <w:pPr>
        <w:spacing w:after="0"/>
        <w:rPr>
          <w:rFonts w:ascii="Arial" w:hAnsi="Arial" w:cs="Arial"/>
        </w:rPr>
      </w:pPr>
      <w:r>
        <w:rPr>
          <w:rFonts w:ascii="Arial" w:hAnsi="Arial" w:cs="Arial"/>
        </w:rPr>
        <w:t>4.11</w:t>
      </w:r>
      <w:r w:rsidR="00337588">
        <w:rPr>
          <w:rFonts w:ascii="Arial" w:hAnsi="Arial" w:cs="Arial"/>
        </w:rPr>
        <w:tab/>
        <w:t xml:space="preserve">Any breach of the Rules of Behaviour </w:t>
      </w:r>
      <w:r w:rsidR="00251A13">
        <w:rPr>
          <w:rFonts w:ascii="Arial" w:hAnsi="Arial" w:cs="Arial"/>
        </w:rPr>
        <w:t>may</w:t>
      </w:r>
      <w:r w:rsidR="00337588">
        <w:rPr>
          <w:rFonts w:ascii="Arial" w:hAnsi="Arial" w:cs="Arial"/>
        </w:rPr>
        <w:t xml:space="preserve"> be considered more serious if:</w:t>
      </w:r>
    </w:p>
    <w:p w14:paraId="4AC88AFF" w14:textId="77777777" w:rsidR="00351E03" w:rsidRDefault="00337588" w:rsidP="00457E50">
      <w:pPr>
        <w:pStyle w:val="ListParagraph"/>
        <w:numPr>
          <w:ilvl w:val="0"/>
          <w:numId w:val="20"/>
        </w:numPr>
        <w:spacing w:after="0"/>
        <w:ind w:left="1440" w:hanging="720"/>
        <w:rPr>
          <w:rFonts w:ascii="Arial" w:hAnsi="Arial" w:cs="Arial"/>
        </w:rPr>
      </w:pPr>
      <w:r w:rsidRPr="00457E50">
        <w:rPr>
          <w:rFonts w:ascii="Arial" w:hAnsi="Arial" w:cs="Arial"/>
        </w:rPr>
        <w:t>it took place under the influence of alcohol or i</w:t>
      </w:r>
      <w:r w:rsidR="00351E03" w:rsidRPr="00457E50">
        <w:rPr>
          <w:rFonts w:ascii="Arial" w:hAnsi="Arial" w:cs="Arial"/>
        </w:rPr>
        <w:t>l</w:t>
      </w:r>
      <w:r w:rsidRPr="00457E50">
        <w:rPr>
          <w:rFonts w:ascii="Arial" w:hAnsi="Arial" w:cs="Arial"/>
        </w:rPr>
        <w:t>licit substances</w:t>
      </w:r>
      <w:r w:rsidR="00351E03" w:rsidRPr="00457E50">
        <w:rPr>
          <w:rFonts w:ascii="Arial" w:hAnsi="Arial" w:cs="Arial"/>
        </w:rPr>
        <w:t>;</w:t>
      </w:r>
    </w:p>
    <w:p w14:paraId="5381570B" w14:textId="7F79D71C" w:rsidR="00337588" w:rsidRDefault="00337588" w:rsidP="00457E50">
      <w:pPr>
        <w:pStyle w:val="ListParagraph"/>
        <w:numPr>
          <w:ilvl w:val="0"/>
          <w:numId w:val="20"/>
        </w:numPr>
        <w:spacing w:after="0"/>
        <w:ind w:left="1440" w:hanging="720"/>
        <w:rPr>
          <w:rFonts w:ascii="Arial" w:hAnsi="Arial" w:cs="Arial"/>
        </w:rPr>
      </w:pPr>
      <w:r w:rsidRPr="00351E03">
        <w:rPr>
          <w:rFonts w:ascii="Arial" w:hAnsi="Arial" w:cs="Arial"/>
        </w:rPr>
        <w:t>it was motivated by the protected characteristics</w:t>
      </w:r>
      <w:r w:rsidR="00084E06">
        <w:rPr>
          <w:rStyle w:val="FootnoteReference"/>
          <w:rFonts w:ascii="Arial" w:hAnsi="Arial" w:cs="Arial"/>
        </w:rPr>
        <w:footnoteReference w:id="2"/>
      </w:r>
      <w:r w:rsidRPr="00351E03">
        <w:rPr>
          <w:rFonts w:ascii="Arial" w:hAnsi="Arial" w:cs="Arial"/>
        </w:rPr>
        <w:t xml:space="preserve"> or perceived protected characteristics of another</w:t>
      </w:r>
      <w:r w:rsidR="00351E03" w:rsidRPr="00351E03">
        <w:rPr>
          <w:rFonts w:ascii="Arial" w:hAnsi="Arial" w:cs="Arial"/>
        </w:rPr>
        <w:t>;</w:t>
      </w:r>
    </w:p>
    <w:p w14:paraId="19A90583" w14:textId="72B39AD0" w:rsidR="00351E03" w:rsidRDefault="00351E03" w:rsidP="00457E50">
      <w:pPr>
        <w:pStyle w:val="ListParagraph"/>
        <w:numPr>
          <w:ilvl w:val="0"/>
          <w:numId w:val="20"/>
        </w:numPr>
        <w:spacing w:after="0"/>
        <w:ind w:left="1440" w:hanging="720"/>
        <w:rPr>
          <w:rFonts w:ascii="Arial" w:hAnsi="Arial" w:cs="Arial"/>
        </w:rPr>
      </w:pPr>
      <w:r>
        <w:rPr>
          <w:rFonts w:ascii="Arial" w:hAnsi="Arial" w:cs="Arial"/>
        </w:rPr>
        <w:t xml:space="preserve">the Respondent has </w:t>
      </w:r>
      <w:r w:rsidR="00371404">
        <w:rPr>
          <w:rFonts w:ascii="Arial" w:hAnsi="Arial" w:cs="Arial"/>
        </w:rPr>
        <w:t xml:space="preserve">previously been found to have </w:t>
      </w:r>
      <w:r>
        <w:rPr>
          <w:rFonts w:ascii="Arial" w:hAnsi="Arial" w:cs="Arial"/>
        </w:rPr>
        <w:t>breached the same Rule of Behaviour</w:t>
      </w:r>
      <w:r w:rsidR="00457E50">
        <w:rPr>
          <w:rFonts w:ascii="Arial" w:hAnsi="Arial" w:cs="Arial"/>
        </w:rPr>
        <w:t>;</w:t>
      </w:r>
    </w:p>
    <w:p w14:paraId="18D6DA9F" w14:textId="6F471E5D" w:rsidR="00457E50" w:rsidRDefault="00457E50" w:rsidP="00457E50">
      <w:pPr>
        <w:pStyle w:val="ListParagraph"/>
        <w:numPr>
          <w:ilvl w:val="0"/>
          <w:numId w:val="20"/>
        </w:numPr>
        <w:spacing w:after="0"/>
        <w:ind w:left="1440" w:hanging="720"/>
        <w:rPr>
          <w:rFonts w:ascii="Arial" w:hAnsi="Arial" w:cs="Arial"/>
        </w:rPr>
      </w:pPr>
      <w:r>
        <w:rPr>
          <w:rFonts w:ascii="Arial" w:hAnsi="Arial" w:cs="Arial"/>
        </w:rPr>
        <w:t>the Respondent has breached precautionary action measures whilst this procedure has been ongoing;</w:t>
      </w:r>
    </w:p>
    <w:p w14:paraId="119322F6" w14:textId="05AA4EDD" w:rsidR="0065588B" w:rsidRDefault="0065588B" w:rsidP="00457E50">
      <w:pPr>
        <w:pStyle w:val="ListParagraph"/>
        <w:numPr>
          <w:ilvl w:val="0"/>
          <w:numId w:val="20"/>
        </w:numPr>
        <w:spacing w:after="0"/>
        <w:ind w:left="1440" w:hanging="720"/>
        <w:rPr>
          <w:rFonts w:ascii="Arial" w:hAnsi="Arial" w:cs="Arial"/>
        </w:rPr>
      </w:pPr>
      <w:r>
        <w:rPr>
          <w:rFonts w:ascii="Arial" w:hAnsi="Arial" w:cs="Arial"/>
        </w:rPr>
        <w:t>the Respondent has not provided the University with reasonable information</w:t>
      </w:r>
      <w:r w:rsidR="00E8554F">
        <w:rPr>
          <w:rFonts w:ascii="Arial" w:hAnsi="Arial" w:cs="Arial"/>
        </w:rPr>
        <w:t xml:space="preserve"> upon request</w:t>
      </w:r>
      <w:r>
        <w:rPr>
          <w:rFonts w:ascii="Arial" w:hAnsi="Arial" w:cs="Arial"/>
        </w:rPr>
        <w:t xml:space="preserve"> so that it can assess the risk the </w:t>
      </w:r>
      <w:r w:rsidR="009E4221">
        <w:rPr>
          <w:rFonts w:ascii="Arial" w:hAnsi="Arial" w:cs="Arial"/>
        </w:rPr>
        <w:t>Respondent</w:t>
      </w:r>
      <w:r>
        <w:rPr>
          <w:rFonts w:ascii="Arial" w:hAnsi="Arial" w:cs="Arial"/>
        </w:rPr>
        <w:t xml:space="preserve"> may pose to the Collegiate University Community; </w:t>
      </w:r>
    </w:p>
    <w:p w14:paraId="708E9541" w14:textId="75CAD9E7" w:rsidR="00457E50" w:rsidRDefault="00457E50" w:rsidP="00457E50">
      <w:pPr>
        <w:pStyle w:val="ListParagraph"/>
        <w:numPr>
          <w:ilvl w:val="0"/>
          <w:numId w:val="20"/>
        </w:numPr>
        <w:spacing w:after="0"/>
        <w:ind w:left="1440" w:hanging="720"/>
        <w:rPr>
          <w:rFonts w:ascii="Arial" w:hAnsi="Arial" w:cs="Arial"/>
        </w:rPr>
      </w:pPr>
      <w:r>
        <w:rPr>
          <w:rFonts w:ascii="Arial" w:hAnsi="Arial" w:cs="Arial"/>
        </w:rPr>
        <w:t xml:space="preserve">the Respondent </w:t>
      </w:r>
      <w:r w:rsidR="00371404">
        <w:rPr>
          <w:rFonts w:ascii="Arial" w:hAnsi="Arial" w:cs="Arial"/>
        </w:rPr>
        <w:t xml:space="preserve">has </w:t>
      </w:r>
      <w:r>
        <w:rPr>
          <w:rFonts w:ascii="Arial" w:hAnsi="Arial" w:cs="Arial"/>
        </w:rPr>
        <w:t>attempt</w:t>
      </w:r>
      <w:r w:rsidR="00371404">
        <w:rPr>
          <w:rFonts w:ascii="Arial" w:hAnsi="Arial" w:cs="Arial"/>
        </w:rPr>
        <w:t>ed</w:t>
      </w:r>
      <w:r>
        <w:rPr>
          <w:rFonts w:ascii="Arial" w:hAnsi="Arial" w:cs="Arial"/>
        </w:rPr>
        <w:t xml:space="preserve"> to conceal or destroy evidence relating to the investigation</w:t>
      </w:r>
      <w:r w:rsidR="002278F8">
        <w:rPr>
          <w:rFonts w:ascii="Arial" w:hAnsi="Arial" w:cs="Arial"/>
        </w:rPr>
        <w:t xml:space="preserve">; </w:t>
      </w:r>
    </w:p>
    <w:p w14:paraId="29B68695" w14:textId="77777777" w:rsidR="002278F8" w:rsidRDefault="00457E50" w:rsidP="002278F8">
      <w:pPr>
        <w:pStyle w:val="ListParagraph"/>
        <w:numPr>
          <w:ilvl w:val="0"/>
          <w:numId w:val="20"/>
        </w:numPr>
        <w:spacing w:after="0"/>
        <w:ind w:left="1440" w:hanging="720"/>
        <w:rPr>
          <w:rFonts w:ascii="Arial" w:hAnsi="Arial" w:cs="Arial"/>
        </w:rPr>
      </w:pPr>
      <w:r>
        <w:rPr>
          <w:rFonts w:ascii="Arial" w:hAnsi="Arial" w:cs="Arial"/>
        </w:rPr>
        <w:t>the</w:t>
      </w:r>
      <w:r w:rsidR="00371404">
        <w:rPr>
          <w:rFonts w:ascii="Arial" w:hAnsi="Arial" w:cs="Arial"/>
        </w:rPr>
        <w:t xml:space="preserve"> Respondent</w:t>
      </w:r>
      <w:r>
        <w:rPr>
          <w:rFonts w:ascii="Arial" w:hAnsi="Arial" w:cs="Arial"/>
        </w:rPr>
        <w:t xml:space="preserve"> </w:t>
      </w:r>
      <w:r w:rsidR="00D62322">
        <w:rPr>
          <w:rFonts w:ascii="Arial" w:hAnsi="Arial" w:cs="Arial"/>
        </w:rPr>
        <w:t xml:space="preserve">has </w:t>
      </w:r>
      <w:r>
        <w:rPr>
          <w:rFonts w:ascii="Arial" w:hAnsi="Arial" w:cs="Arial"/>
        </w:rPr>
        <w:t>abuse</w:t>
      </w:r>
      <w:r w:rsidR="00371404">
        <w:rPr>
          <w:rFonts w:ascii="Arial" w:hAnsi="Arial" w:cs="Arial"/>
        </w:rPr>
        <w:t>d a position</w:t>
      </w:r>
      <w:r>
        <w:rPr>
          <w:rFonts w:ascii="Arial" w:hAnsi="Arial" w:cs="Arial"/>
        </w:rPr>
        <w:t xml:space="preserve"> of power or trust</w:t>
      </w:r>
      <w:r w:rsidR="002278F8">
        <w:rPr>
          <w:rFonts w:ascii="Arial" w:hAnsi="Arial" w:cs="Arial"/>
        </w:rPr>
        <w:t>; or</w:t>
      </w:r>
    </w:p>
    <w:p w14:paraId="187C71BB" w14:textId="4DEB290F" w:rsidR="00337588" w:rsidRPr="002278F8" w:rsidRDefault="002278F8" w:rsidP="00590EE8">
      <w:pPr>
        <w:pStyle w:val="ListParagraph"/>
        <w:numPr>
          <w:ilvl w:val="0"/>
          <w:numId w:val="20"/>
        </w:numPr>
        <w:spacing w:after="0"/>
        <w:ind w:left="1440" w:hanging="720"/>
        <w:rPr>
          <w:rFonts w:ascii="Arial" w:hAnsi="Arial" w:cs="Arial"/>
        </w:rPr>
      </w:pPr>
      <w:r w:rsidRPr="002278F8">
        <w:rPr>
          <w:rFonts w:ascii="Arial" w:hAnsi="Arial" w:cs="Arial"/>
        </w:rPr>
        <w:t>there have been any previous breaches of the same rule within the Rules of Behaviour</w:t>
      </w:r>
      <w:r>
        <w:rPr>
          <w:rFonts w:ascii="Arial" w:hAnsi="Arial" w:cs="Arial"/>
        </w:rPr>
        <w:t>, or where a Respondent has not complied with a minor sanction or sanction under this procedure</w:t>
      </w:r>
      <w:r w:rsidRPr="002278F8">
        <w:rPr>
          <w:rFonts w:ascii="Arial" w:hAnsi="Arial" w:cs="Arial"/>
        </w:rPr>
        <w:t>.</w:t>
      </w:r>
    </w:p>
    <w:p w14:paraId="38ACDED1" w14:textId="77777777" w:rsidR="00F63488" w:rsidRDefault="00F63488" w:rsidP="00903671">
      <w:pPr>
        <w:spacing w:after="0"/>
        <w:rPr>
          <w:rFonts w:ascii="Arial" w:hAnsi="Arial" w:cs="Arial"/>
          <w:b/>
        </w:rPr>
      </w:pPr>
    </w:p>
    <w:p w14:paraId="2C8A5ADE" w14:textId="2EE57F62" w:rsidR="00903671" w:rsidRDefault="00186E17" w:rsidP="00903671">
      <w:pPr>
        <w:spacing w:after="0"/>
        <w:rPr>
          <w:rFonts w:ascii="Arial" w:hAnsi="Arial" w:cs="Arial"/>
        </w:rPr>
      </w:pPr>
      <w:r>
        <w:rPr>
          <w:rFonts w:ascii="Arial" w:hAnsi="Arial" w:cs="Arial"/>
          <w:b/>
        </w:rPr>
        <w:t xml:space="preserve">General Board Regulations: </w:t>
      </w:r>
      <w:r w:rsidR="00903671">
        <w:rPr>
          <w:rFonts w:ascii="Arial" w:hAnsi="Arial" w:cs="Arial"/>
          <w:b/>
        </w:rPr>
        <w:t>Student Disciplinary Procedure</w:t>
      </w:r>
    </w:p>
    <w:p w14:paraId="3FC149A1" w14:textId="75326EB1" w:rsidR="00903671" w:rsidRDefault="00903671" w:rsidP="00903671">
      <w:pPr>
        <w:spacing w:after="0"/>
        <w:rPr>
          <w:rFonts w:ascii="Arial" w:hAnsi="Arial" w:cs="Arial"/>
        </w:rPr>
      </w:pPr>
    </w:p>
    <w:p w14:paraId="2ACD67E6" w14:textId="5FAE66CD" w:rsidR="00903671" w:rsidRPr="00281900" w:rsidRDefault="00903671" w:rsidP="00903671">
      <w:pPr>
        <w:spacing w:after="0"/>
        <w:rPr>
          <w:rFonts w:ascii="Arial" w:hAnsi="Arial" w:cs="Arial"/>
          <w:b/>
        </w:rPr>
      </w:pPr>
      <w:r w:rsidRPr="00281900">
        <w:rPr>
          <w:rFonts w:ascii="Arial" w:hAnsi="Arial" w:cs="Arial"/>
          <w:b/>
        </w:rPr>
        <w:t>1.</w:t>
      </w:r>
      <w:r w:rsidRPr="00281900">
        <w:rPr>
          <w:rFonts w:ascii="Arial" w:hAnsi="Arial" w:cs="Arial"/>
          <w:b/>
        </w:rPr>
        <w:tab/>
        <w:t>Glossary of key terms</w:t>
      </w:r>
    </w:p>
    <w:p w14:paraId="40AAA003" w14:textId="6CC96F40" w:rsidR="00903671" w:rsidRDefault="00903671" w:rsidP="00903671">
      <w:pPr>
        <w:spacing w:after="0"/>
        <w:rPr>
          <w:rFonts w:ascii="Arial" w:hAnsi="Arial" w:cs="Arial"/>
        </w:rPr>
      </w:pPr>
    </w:p>
    <w:p w14:paraId="06BDD421" w14:textId="56410EA7" w:rsidR="00903671" w:rsidRPr="00903671" w:rsidRDefault="00903671" w:rsidP="00903671">
      <w:pPr>
        <w:pStyle w:val="ListParagraph"/>
        <w:numPr>
          <w:ilvl w:val="1"/>
          <w:numId w:val="1"/>
        </w:numPr>
        <w:spacing w:after="0"/>
        <w:rPr>
          <w:rFonts w:ascii="Arial" w:hAnsi="Arial" w:cs="Arial"/>
        </w:rPr>
      </w:pPr>
      <w:r w:rsidRPr="00903671">
        <w:rPr>
          <w:rFonts w:ascii="Arial" w:hAnsi="Arial" w:cs="Arial"/>
        </w:rPr>
        <w:t>In this procedure, the following terms shall have the meanings set out below:</w:t>
      </w:r>
    </w:p>
    <w:p w14:paraId="1957BED7" w14:textId="32D8D8E4" w:rsidR="00903671" w:rsidRDefault="00903671" w:rsidP="00903671">
      <w:pPr>
        <w:pStyle w:val="ListParagraph"/>
        <w:spacing w:after="0"/>
        <w:rPr>
          <w:rFonts w:ascii="Arial" w:hAnsi="Arial" w:cs="Arial"/>
        </w:rPr>
      </w:pPr>
    </w:p>
    <w:p w14:paraId="27E06F6F" w14:textId="0D3E553A" w:rsidR="00EA0611" w:rsidRDefault="00EA0611" w:rsidP="00903671">
      <w:pPr>
        <w:pStyle w:val="ListParagraph"/>
        <w:spacing w:after="0"/>
        <w:ind w:left="2880" w:hanging="2160"/>
        <w:rPr>
          <w:rFonts w:ascii="Arial" w:hAnsi="Arial" w:cs="Arial"/>
        </w:rPr>
      </w:pPr>
      <w:r>
        <w:rPr>
          <w:rFonts w:ascii="Arial" w:hAnsi="Arial" w:cs="Arial"/>
        </w:rPr>
        <w:t>Appeal Committee</w:t>
      </w:r>
      <w:r>
        <w:rPr>
          <w:rFonts w:ascii="Arial" w:hAnsi="Arial" w:cs="Arial"/>
        </w:rPr>
        <w:tab/>
        <w:t>A pan</w:t>
      </w:r>
      <w:r w:rsidR="00CC699F">
        <w:rPr>
          <w:rFonts w:ascii="Arial" w:hAnsi="Arial" w:cs="Arial"/>
        </w:rPr>
        <w:t>el of three</w:t>
      </w:r>
      <w:r w:rsidRPr="003201F2">
        <w:rPr>
          <w:rFonts w:ascii="Arial" w:hAnsi="Arial" w:cs="Arial"/>
        </w:rPr>
        <w:t xml:space="preserve"> </w:t>
      </w:r>
      <w:r w:rsidR="004B7E09">
        <w:rPr>
          <w:rFonts w:ascii="Arial" w:hAnsi="Arial" w:cs="Arial"/>
        </w:rPr>
        <w:t xml:space="preserve">trained </w:t>
      </w:r>
      <w:r w:rsidRPr="003201F2">
        <w:rPr>
          <w:rFonts w:ascii="Arial" w:hAnsi="Arial" w:cs="Arial"/>
        </w:rPr>
        <w:t>persons</w:t>
      </w:r>
      <w:r w:rsidR="00772A88">
        <w:rPr>
          <w:rFonts w:ascii="Arial" w:hAnsi="Arial" w:cs="Arial"/>
        </w:rPr>
        <w:t>;</w:t>
      </w:r>
      <w:r w:rsidRPr="003201F2">
        <w:rPr>
          <w:rFonts w:ascii="Arial" w:hAnsi="Arial" w:cs="Arial"/>
        </w:rPr>
        <w:t xml:space="preserve"> </w:t>
      </w:r>
      <w:r w:rsidR="00772A88">
        <w:rPr>
          <w:rFonts w:ascii="Arial" w:hAnsi="Arial" w:cs="Arial"/>
        </w:rPr>
        <w:t xml:space="preserve">two </w:t>
      </w:r>
      <w:r w:rsidRPr="003201F2">
        <w:rPr>
          <w:rFonts w:ascii="Arial" w:hAnsi="Arial" w:cs="Arial"/>
        </w:rPr>
        <w:t>appointed by the General Board,</w:t>
      </w:r>
      <w:r>
        <w:rPr>
          <w:rFonts w:ascii="Arial" w:hAnsi="Arial" w:cs="Arial"/>
        </w:rPr>
        <w:t xml:space="preserve"> </w:t>
      </w:r>
      <w:r w:rsidR="00772A88">
        <w:rPr>
          <w:rFonts w:ascii="Arial" w:hAnsi="Arial" w:cs="Arial"/>
        </w:rPr>
        <w:t>and one Proctor, Deputy Proctor or Pro</w:t>
      </w:r>
      <w:r w:rsidR="004003F0">
        <w:rPr>
          <w:rFonts w:ascii="Arial" w:hAnsi="Arial" w:cs="Arial"/>
        </w:rPr>
        <w:t>-</w:t>
      </w:r>
      <w:r w:rsidR="00772A88">
        <w:rPr>
          <w:rFonts w:ascii="Arial" w:hAnsi="Arial" w:cs="Arial"/>
        </w:rPr>
        <w:t xml:space="preserve">Proctor, </w:t>
      </w:r>
      <w:r>
        <w:rPr>
          <w:rFonts w:ascii="Arial" w:hAnsi="Arial" w:cs="Arial"/>
        </w:rPr>
        <w:t>wh</w:t>
      </w:r>
      <w:r w:rsidR="001C14CD">
        <w:rPr>
          <w:rFonts w:ascii="Arial" w:hAnsi="Arial" w:cs="Arial"/>
        </w:rPr>
        <w:t>ich</w:t>
      </w:r>
      <w:r>
        <w:rPr>
          <w:rFonts w:ascii="Arial" w:hAnsi="Arial" w:cs="Arial"/>
        </w:rPr>
        <w:t xml:space="preserve"> determine</w:t>
      </w:r>
      <w:r w:rsidR="001C14CD">
        <w:rPr>
          <w:rFonts w:ascii="Arial" w:hAnsi="Arial" w:cs="Arial"/>
        </w:rPr>
        <w:t>s</w:t>
      </w:r>
      <w:r>
        <w:rPr>
          <w:rFonts w:ascii="Arial" w:hAnsi="Arial" w:cs="Arial"/>
        </w:rPr>
        <w:t xml:space="preserve"> whether an appeal </w:t>
      </w:r>
      <w:r w:rsidR="004003F0">
        <w:rPr>
          <w:rFonts w:ascii="Arial" w:hAnsi="Arial" w:cs="Arial"/>
        </w:rPr>
        <w:t xml:space="preserve">against a decision </w:t>
      </w:r>
      <w:r>
        <w:rPr>
          <w:rFonts w:ascii="Arial" w:hAnsi="Arial" w:cs="Arial"/>
        </w:rPr>
        <w:t>of the Discipline Committee is upheld or dismissed</w:t>
      </w:r>
      <w:r w:rsidR="004B7E09">
        <w:rPr>
          <w:rFonts w:ascii="Arial" w:hAnsi="Arial" w:cs="Arial"/>
        </w:rPr>
        <w:t>, with the authority to amend, quash or impose sanctions</w:t>
      </w:r>
    </w:p>
    <w:p w14:paraId="681FC6EB" w14:textId="67A8AD23" w:rsidR="00EA0611" w:rsidRDefault="00EA0611" w:rsidP="00903671">
      <w:pPr>
        <w:pStyle w:val="ListParagraph"/>
        <w:spacing w:after="0"/>
        <w:ind w:left="2880" w:hanging="2160"/>
        <w:rPr>
          <w:rFonts w:ascii="Arial" w:hAnsi="Arial" w:cs="Arial"/>
        </w:rPr>
      </w:pPr>
    </w:p>
    <w:p w14:paraId="49385818" w14:textId="77777777" w:rsidR="00161142" w:rsidRDefault="00161142" w:rsidP="00161142">
      <w:pPr>
        <w:pStyle w:val="ListParagraph"/>
        <w:spacing w:after="0"/>
        <w:rPr>
          <w:rFonts w:ascii="Arial" w:hAnsi="Arial" w:cs="Arial"/>
        </w:rPr>
      </w:pPr>
      <w:r>
        <w:rPr>
          <w:rFonts w:ascii="Arial" w:hAnsi="Arial" w:cs="Arial"/>
        </w:rPr>
        <w:t xml:space="preserve">Collegiate University </w:t>
      </w:r>
      <w:r>
        <w:rPr>
          <w:rFonts w:ascii="Arial" w:hAnsi="Arial" w:cs="Arial"/>
        </w:rPr>
        <w:tab/>
        <w:t>All Registered or Formerly Registered Students, other Community</w:t>
      </w:r>
      <w:r>
        <w:rPr>
          <w:rFonts w:ascii="Arial" w:hAnsi="Arial" w:cs="Arial"/>
        </w:rPr>
        <w:tab/>
      </w:r>
      <w:r>
        <w:rPr>
          <w:rFonts w:ascii="Arial" w:hAnsi="Arial" w:cs="Arial"/>
        </w:rPr>
        <w:tab/>
        <w:t>matriculated persons, all members of Regent House, and al</w:t>
      </w:r>
      <w:r w:rsidRPr="00E0715D">
        <w:rPr>
          <w:rFonts w:ascii="Arial" w:hAnsi="Arial" w:cs="Arial"/>
        </w:rPr>
        <w:t xml:space="preserve">l </w:t>
      </w:r>
    </w:p>
    <w:p w14:paraId="119878A6" w14:textId="77777777" w:rsidR="00161142" w:rsidRPr="00E0715D" w:rsidRDefault="00161142" w:rsidP="00161142">
      <w:pPr>
        <w:pStyle w:val="ListParagraph"/>
        <w:spacing w:after="0"/>
        <w:ind w:left="2880"/>
        <w:rPr>
          <w:rFonts w:ascii="Arial" w:hAnsi="Arial" w:cs="Arial"/>
        </w:rPr>
      </w:pPr>
      <w:r w:rsidRPr="00E0715D">
        <w:rPr>
          <w:rFonts w:ascii="Arial" w:hAnsi="Arial" w:cs="Arial"/>
        </w:rPr>
        <w:t>University and College employees, workers, staff or secondees</w:t>
      </w:r>
      <w:r>
        <w:rPr>
          <w:rFonts w:ascii="Arial" w:hAnsi="Arial" w:cs="Arial"/>
        </w:rPr>
        <w:t xml:space="preserve">, </w:t>
      </w:r>
      <w:r w:rsidRPr="00E0715D">
        <w:rPr>
          <w:rFonts w:ascii="Arial" w:hAnsi="Arial" w:cs="Arial"/>
        </w:rPr>
        <w:t>visiting scholars and visiting students</w:t>
      </w:r>
    </w:p>
    <w:p w14:paraId="4D070CAD" w14:textId="77777777" w:rsidR="00161142" w:rsidRDefault="00161142" w:rsidP="00903671">
      <w:pPr>
        <w:pStyle w:val="ListParagraph"/>
        <w:spacing w:after="0"/>
        <w:ind w:left="2880" w:hanging="2160"/>
        <w:rPr>
          <w:rFonts w:ascii="Arial" w:hAnsi="Arial" w:cs="Arial"/>
        </w:rPr>
      </w:pPr>
    </w:p>
    <w:p w14:paraId="40AF4A05" w14:textId="77777777" w:rsidR="003215FA" w:rsidRDefault="003215FA" w:rsidP="00903671">
      <w:pPr>
        <w:pStyle w:val="ListParagraph"/>
        <w:spacing w:after="0"/>
        <w:ind w:left="2880" w:hanging="2160"/>
        <w:rPr>
          <w:rFonts w:ascii="Arial" w:hAnsi="Arial" w:cs="Arial"/>
        </w:rPr>
      </w:pPr>
      <w:r>
        <w:rPr>
          <w:rFonts w:ascii="Arial" w:hAnsi="Arial" w:cs="Arial"/>
        </w:rPr>
        <w:t xml:space="preserve">Completion of </w:t>
      </w:r>
      <w:r>
        <w:rPr>
          <w:rFonts w:ascii="Arial" w:hAnsi="Arial" w:cs="Arial"/>
        </w:rPr>
        <w:tab/>
        <w:t>A letter that confirms the completion of the University’s internal</w:t>
      </w:r>
    </w:p>
    <w:p w14:paraId="0DB94728" w14:textId="6FCF3894" w:rsidR="003215FA" w:rsidRDefault="003215FA" w:rsidP="00903671">
      <w:pPr>
        <w:pStyle w:val="ListParagraph"/>
        <w:spacing w:after="0"/>
        <w:ind w:left="2880" w:hanging="2160"/>
        <w:rPr>
          <w:rFonts w:ascii="Arial" w:hAnsi="Arial" w:cs="Arial"/>
        </w:rPr>
      </w:pPr>
      <w:r>
        <w:rPr>
          <w:rFonts w:ascii="Arial" w:hAnsi="Arial" w:cs="Arial"/>
        </w:rPr>
        <w:t>Procedures letter</w:t>
      </w:r>
      <w:r>
        <w:rPr>
          <w:rFonts w:ascii="Arial" w:hAnsi="Arial" w:cs="Arial"/>
        </w:rPr>
        <w:tab/>
        <w:t>procedures, following which a student may be able to raise a complaint with the Office of the Independent Adjudicator</w:t>
      </w:r>
    </w:p>
    <w:p w14:paraId="41DC73BE" w14:textId="77777777" w:rsidR="003215FA" w:rsidRDefault="003215FA" w:rsidP="00903671">
      <w:pPr>
        <w:pStyle w:val="ListParagraph"/>
        <w:spacing w:after="0"/>
        <w:ind w:left="2880" w:hanging="2160"/>
        <w:rPr>
          <w:rFonts w:ascii="Arial" w:hAnsi="Arial" w:cs="Arial"/>
        </w:rPr>
      </w:pPr>
    </w:p>
    <w:p w14:paraId="76C02C72" w14:textId="4D70997F" w:rsidR="00401F76" w:rsidRDefault="00401F76" w:rsidP="00903671">
      <w:pPr>
        <w:pStyle w:val="ListParagraph"/>
        <w:spacing w:after="0"/>
        <w:ind w:left="2880" w:hanging="2160"/>
        <w:rPr>
          <w:rFonts w:ascii="Arial" w:hAnsi="Arial" w:cs="Arial"/>
        </w:rPr>
      </w:pPr>
      <w:r>
        <w:rPr>
          <w:rFonts w:ascii="Arial" w:hAnsi="Arial" w:cs="Arial"/>
        </w:rPr>
        <w:t>Concern</w:t>
      </w:r>
      <w:r>
        <w:rPr>
          <w:rFonts w:ascii="Arial" w:hAnsi="Arial" w:cs="Arial"/>
        </w:rPr>
        <w:tab/>
        <w:t>The description of the behaviour causing concern, reported by the Reporting Person and submitted using a Concern Form</w:t>
      </w:r>
    </w:p>
    <w:p w14:paraId="4576191C" w14:textId="77777777" w:rsidR="00401F76" w:rsidRDefault="00401F76" w:rsidP="00903671">
      <w:pPr>
        <w:pStyle w:val="ListParagraph"/>
        <w:spacing w:after="0"/>
        <w:ind w:left="2880" w:hanging="2160"/>
        <w:rPr>
          <w:rFonts w:ascii="Arial" w:hAnsi="Arial" w:cs="Arial"/>
        </w:rPr>
      </w:pPr>
    </w:p>
    <w:p w14:paraId="7CAA9246" w14:textId="288A131F" w:rsidR="000F1D3E" w:rsidRDefault="000F1D3E" w:rsidP="00903671">
      <w:pPr>
        <w:pStyle w:val="ListParagraph"/>
        <w:spacing w:after="0"/>
        <w:ind w:left="2880" w:hanging="2160"/>
        <w:rPr>
          <w:rFonts w:ascii="Arial" w:hAnsi="Arial" w:cs="Arial"/>
        </w:rPr>
      </w:pPr>
      <w:r>
        <w:rPr>
          <w:rFonts w:ascii="Arial" w:hAnsi="Arial" w:cs="Arial"/>
        </w:rPr>
        <w:t>Discipline Co</w:t>
      </w:r>
      <w:r w:rsidR="00CC699F">
        <w:rPr>
          <w:rFonts w:ascii="Arial" w:hAnsi="Arial" w:cs="Arial"/>
        </w:rPr>
        <w:t>mmittee</w:t>
      </w:r>
      <w:r w:rsidR="00CC699F">
        <w:rPr>
          <w:rFonts w:ascii="Arial" w:hAnsi="Arial" w:cs="Arial"/>
        </w:rPr>
        <w:tab/>
        <w:t>A panel of three</w:t>
      </w:r>
      <w:r>
        <w:rPr>
          <w:rFonts w:ascii="Arial" w:hAnsi="Arial" w:cs="Arial"/>
        </w:rPr>
        <w:t xml:space="preserve"> </w:t>
      </w:r>
      <w:r w:rsidR="004B7E09">
        <w:rPr>
          <w:rFonts w:ascii="Arial" w:hAnsi="Arial" w:cs="Arial"/>
        </w:rPr>
        <w:t xml:space="preserve">trained </w:t>
      </w:r>
      <w:r>
        <w:rPr>
          <w:rFonts w:ascii="Arial" w:hAnsi="Arial" w:cs="Arial"/>
        </w:rPr>
        <w:t xml:space="preserve">persons, appointed by the </w:t>
      </w:r>
      <w:r w:rsidRPr="003201F2">
        <w:rPr>
          <w:rFonts w:ascii="Arial" w:hAnsi="Arial" w:cs="Arial"/>
        </w:rPr>
        <w:t>General Board</w:t>
      </w:r>
      <w:r>
        <w:rPr>
          <w:rFonts w:ascii="Arial" w:hAnsi="Arial" w:cs="Arial"/>
        </w:rPr>
        <w:t>, wh</w:t>
      </w:r>
      <w:r w:rsidR="001C14CD">
        <w:rPr>
          <w:rFonts w:ascii="Arial" w:hAnsi="Arial" w:cs="Arial"/>
        </w:rPr>
        <w:t>ich</w:t>
      </w:r>
      <w:r>
        <w:rPr>
          <w:rFonts w:ascii="Arial" w:hAnsi="Arial" w:cs="Arial"/>
        </w:rPr>
        <w:t xml:space="preserve"> determine</w:t>
      </w:r>
      <w:r w:rsidR="001C14CD">
        <w:rPr>
          <w:rFonts w:ascii="Arial" w:hAnsi="Arial" w:cs="Arial"/>
        </w:rPr>
        <w:t>s</w:t>
      </w:r>
      <w:r>
        <w:rPr>
          <w:rFonts w:ascii="Arial" w:hAnsi="Arial" w:cs="Arial"/>
        </w:rPr>
        <w:t xml:space="preserve"> whether the </w:t>
      </w:r>
      <w:r w:rsidR="00457E50">
        <w:rPr>
          <w:rFonts w:ascii="Arial" w:hAnsi="Arial" w:cs="Arial"/>
        </w:rPr>
        <w:t>R</w:t>
      </w:r>
      <w:r>
        <w:rPr>
          <w:rFonts w:ascii="Arial" w:hAnsi="Arial" w:cs="Arial"/>
        </w:rPr>
        <w:t xml:space="preserve">ules of </w:t>
      </w:r>
      <w:r w:rsidR="00457E50">
        <w:rPr>
          <w:rFonts w:ascii="Arial" w:hAnsi="Arial" w:cs="Arial"/>
        </w:rPr>
        <w:t>B</w:t>
      </w:r>
      <w:r>
        <w:rPr>
          <w:rFonts w:ascii="Arial" w:hAnsi="Arial" w:cs="Arial"/>
        </w:rPr>
        <w:t>ehaviour have been breached</w:t>
      </w:r>
      <w:r w:rsidR="004B7E09">
        <w:rPr>
          <w:rFonts w:ascii="Arial" w:hAnsi="Arial" w:cs="Arial"/>
        </w:rPr>
        <w:t xml:space="preserve"> or whether a Registered Student’s criminal conviction requires the University to take further action</w:t>
      </w:r>
      <w:r>
        <w:rPr>
          <w:rFonts w:ascii="Arial" w:hAnsi="Arial" w:cs="Arial"/>
        </w:rPr>
        <w:t xml:space="preserve"> and, if so, </w:t>
      </w:r>
      <w:r w:rsidR="00457E50">
        <w:rPr>
          <w:rFonts w:ascii="Arial" w:hAnsi="Arial" w:cs="Arial"/>
        </w:rPr>
        <w:t>has the authority</w:t>
      </w:r>
      <w:r>
        <w:rPr>
          <w:rFonts w:ascii="Arial" w:hAnsi="Arial" w:cs="Arial"/>
        </w:rPr>
        <w:t xml:space="preserve"> to impose sanctions</w:t>
      </w:r>
    </w:p>
    <w:p w14:paraId="2FE4120A" w14:textId="5B94DB87" w:rsidR="005F1F06" w:rsidRDefault="005F1F06" w:rsidP="00903671">
      <w:pPr>
        <w:pStyle w:val="ListParagraph"/>
        <w:spacing w:after="0"/>
        <w:ind w:left="2880" w:hanging="2160"/>
        <w:rPr>
          <w:rFonts w:ascii="Arial" w:hAnsi="Arial" w:cs="Arial"/>
        </w:rPr>
      </w:pPr>
    </w:p>
    <w:p w14:paraId="78B6B856" w14:textId="5C3D745B" w:rsidR="005F1F06" w:rsidRDefault="005F1F06" w:rsidP="00903671">
      <w:pPr>
        <w:pStyle w:val="ListParagraph"/>
        <w:spacing w:after="0"/>
        <w:ind w:left="2880" w:hanging="2160"/>
        <w:rPr>
          <w:rFonts w:ascii="Arial" w:hAnsi="Arial" w:cs="Arial"/>
        </w:rPr>
      </w:pPr>
      <w:r>
        <w:rPr>
          <w:rFonts w:ascii="Arial" w:hAnsi="Arial" w:cs="Arial"/>
        </w:rPr>
        <w:t>Formerly Registered</w:t>
      </w:r>
      <w:r>
        <w:rPr>
          <w:rFonts w:ascii="Arial" w:hAnsi="Arial" w:cs="Arial"/>
        </w:rPr>
        <w:tab/>
        <w:t xml:space="preserve">A person who has previously had the status of a Registered </w:t>
      </w:r>
    </w:p>
    <w:p w14:paraId="3CA5A219" w14:textId="038750B3" w:rsidR="005F1F06" w:rsidRDefault="005F1F06" w:rsidP="00903671">
      <w:pPr>
        <w:pStyle w:val="ListParagraph"/>
        <w:spacing w:after="0"/>
        <w:ind w:left="2880" w:hanging="2160"/>
        <w:rPr>
          <w:rFonts w:ascii="Arial" w:hAnsi="Arial" w:cs="Arial"/>
        </w:rPr>
      </w:pPr>
      <w:r>
        <w:rPr>
          <w:rFonts w:ascii="Arial" w:hAnsi="Arial" w:cs="Arial"/>
        </w:rPr>
        <w:t>Student</w:t>
      </w:r>
      <w:r>
        <w:rPr>
          <w:rFonts w:ascii="Arial" w:hAnsi="Arial" w:cs="Arial"/>
        </w:rPr>
        <w:tab/>
      </w:r>
      <w:r w:rsidR="00AC2090">
        <w:rPr>
          <w:rFonts w:ascii="Arial" w:hAnsi="Arial" w:cs="Arial"/>
        </w:rPr>
        <w:t>S</w:t>
      </w:r>
      <w:r>
        <w:rPr>
          <w:rFonts w:ascii="Arial" w:hAnsi="Arial" w:cs="Arial"/>
        </w:rPr>
        <w:t>tudent</w:t>
      </w:r>
    </w:p>
    <w:p w14:paraId="296B8C35" w14:textId="5E866B5E" w:rsidR="000F1D3E" w:rsidRDefault="000F1D3E" w:rsidP="00903671">
      <w:pPr>
        <w:pStyle w:val="ListParagraph"/>
        <w:spacing w:after="0"/>
        <w:ind w:left="2880" w:hanging="2160"/>
        <w:rPr>
          <w:rFonts w:ascii="Arial" w:hAnsi="Arial" w:cs="Arial"/>
        </w:rPr>
      </w:pPr>
    </w:p>
    <w:p w14:paraId="65D1D607" w14:textId="610739D4" w:rsidR="00066D1B" w:rsidRDefault="00066D1B" w:rsidP="00903671">
      <w:pPr>
        <w:pStyle w:val="ListParagraph"/>
        <w:spacing w:after="0"/>
        <w:ind w:left="2880" w:hanging="2160"/>
        <w:rPr>
          <w:rFonts w:ascii="Arial" w:hAnsi="Arial" w:cs="Arial"/>
        </w:rPr>
      </w:pPr>
      <w:r>
        <w:rPr>
          <w:rFonts w:ascii="Arial" w:hAnsi="Arial" w:cs="Arial"/>
        </w:rPr>
        <w:t>Impact Statement</w:t>
      </w:r>
      <w:r>
        <w:rPr>
          <w:rFonts w:ascii="Arial" w:hAnsi="Arial" w:cs="Arial"/>
        </w:rPr>
        <w:tab/>
        <w:t xml:space="preserve">A written statement </w:t>
      </w:r>
      <w:r w:rsidR="004B7E09">
        <w:rPr>
          <w:rFonts w:ascii="Arial" w:hAnsi="Arial" w:cs="Arial"/>
        </w:rPr>
        <w:t>from a Reporting Person or Witness that describes the personal impact of an</w:t>
      </w:r>
      <w:r w:rsidR="00DF6060">
        <w:rPr>
          <w:rFonts w:ascii="Arial" w:hAnsi="Arial" w:cs="Arial"/>
        </w:rPr>
        <w:t xml:space="preserve"> alleged</w:t>
      </w:r>
      <w:r>
        <w:rPr>
          <w:rFonts w:ascii="Arial" w:hAnsi="Arial" w:cs="Arial"/>
        </w:rPr>
        <w:t xml:space="preserve"> br</w:t>
      </w:r>
      <w:r w:rsidR="004B7E09">
        <w:rPr>
          <w:rFonts w:ascii="Arial" w:hAnsi="Arial" w:cs="Arial"/>
        </w:rPr>
        <w:t>each of the Rules of Behaviour</w:t>
      </w:r>
      <w:r>
        <w:rPr>
          <w:rFonts w:ascii="Arial" w:hAnsi="Arial" w:cs="Arial"/>
        </w:rPr>
        <w:t xml:space="preserve"> </w:t>
      </w:r>
    </w:p>
    <w:p w14:paraId="0AFEBC3F" w14:textId="77777777" w:rsidR="00066D1B" w:rsidRDefault="00066D1B" w:rsidP="00903671">
      <w:pPr>
        <w:pStyle w:val="ListParagraph"/>
        <w:spacing w:after="0"/>
        <w:ind w:left="2880" w:hanging="2160"/>
        <w:rPr>
          <w:rFonts w:ascii="Arial" w:hAnsi="Arial" w:cs="Arial"/>
        </w:rPr>
      </w:pPr>
    </w:p>
    <w:p w14:paraId="6F1C7150" w14:textId="3CDC937F" w:rsidR="00903671" w:rsidRDefault="00903671" w:rsidP="00903671">
      <w:pPr>
        <w:pStyle w:val="ListParagraph"/>
        <w:spacing w:after="0"/>
        <w:ind w:left="2880" w:hanging="2160"/>
        <w:rPr>
          <w:rFonts w:ascii="Arial" w:hAnsi="Arial" w:cs="Arial"/>
        </w:rPr>
      </w:pPr>
      <w:r>
        <w:rPr>
          <w:rFonts w:ascii="Arial" w:hAnsi="Arial" w:cs="Arial"/>
        </w:rPr>
        <w:t>Investigating Officer</w:t>
      </w:r>
      <w:r>
        <w:rPr>
          <w:rFonts w:ascii="Arial" w:hAnsi="Arial" w:cs="Arial"/>
        </w:rPr>
        <w:tab/>
      </w:r>
      <w:r w:rsidR="004B7E09">
        <w:rPr>
          <w:rFonts w:ascii="Arial" w:hAnsi="Arial" w:cs="Arial"/>
        </w:rPr>
        <w:t>A</w:t>
      </w:r>
      <w:r>
        <w:rPr>
          <w:rFonts w:ascii="Arial" w:hAnsi="Arial" w:cs="Arial"/>
        </w:rPr>
        <w:t xml:space="preserve"> person</w:t>
      </w:r>
      <w:r w:rsidR="00E94B45">
        <w:rPr>
          <w:rFonts w:ascii="Arial" w:hAnsi="Arial" w:cs="Arial"/>
        </w:rPr>
        <w:t xml:space="preserve"> </w:t>
      </w:r>
      <w:r w:rsidR="00772A88">
        <w:rPr>
          <w:rFonts w:ascii="Arial" w:hAnsi="Arial" w:cs="Arial"/>
        </w:rPr>
        <w:t xml:space="preserve">who meets the criteria outlined in </w:t>
      </w:r>
      <w:r w:rsidR="008E1653">
        <w:rPr>
          <w:rFonts w:ascii="Arial" w:hAnsi="Arial" w:cs="Arial"/>
        </w:rPr>
        <w:t>A</w:t>
      </w:r>
      <w:r w:rsidR="00772A88">
        <w:rPr>
          <w:rFonts w:ascii="Arial" w:hAnsi="Arial" w:cs="Arial"/>
        </w:rPr>
        <w:t>ppendix B</w:t>
      </w:r>
      <w:r>
        <w:rPr>
          <w:rFonts w:ascii="Arial" w:hAnsi="Arial" w:cs="Arial"/>
        </w:rPr>
        <w:t xml:space="preserve"> with responsibility for conducting an investigation into </w:t>
      </w:r>
      <w:r w:rsidR="000F1D3E">
        <w:rPr>
          <w:rFonts w:ascii="Arial" w:hAnsi="Arial" w:cs="Arial"/>
        </w:rPr>
        <w:t>a potential breach of the</w:t>
      </w:r>
      <w:r>
        <w:rPr>
          <w:rFonts w:ascii="Arial" w:hAnsi="Arial" w:cs="Arial"/>
        </w:rPr>
        <w:t xml:space="preserve"> </w:t>
      </w:r>
      <w:r w:rsidR="00457E50">
        <w:rPr>
          <w:rFonts w:ascii="Arial" w:hAnsi="Arial" w:cs="Arial"/>
        </w:rPr>
        <w:t>R</w:t>
      </w:r>
      <w:r>
        <w:rPr>
          <w:rFonts w:ascii="Arial" w:hAnsi="Arial" w:cs="Arial"/>
        </w:rPr>
        <w:t xml:space="preserve">ules of </w:t>
      </w:r>
      <w:r w:rsidR="00457E50">
        <w:rPr>
          <w:rFonts w:ascii="Arial" w:hAnsi="Arial" w:cs="Arial"/>
        </w:rPr>
        <w:t>B</w:t>
      </w:r>
      <w:r>
        <w:rPr>
          <w:rFonts w:ascii="Arial" w:hAnsi="Arial" w:cs="Arial"/>
        </w:rPr>
        <w:t>ehaviour</w:t>
      </w:r>
      <w:r w:rsidR="000F1D3E">
        <w:rPr>
          <w:rFonts w:ascii="Arial" w:hAnsi="Arial" w:cs="Arial"/>
        </w:rPr>
        <w:t xml:space="preserve"> and presenting the investigation findings to a Discipline Committee</w:t>
      </w:r>
    </w:p>
    <w:p w14:paraId="253B7DC4" w14:textId="77777777" w:rsidR="001C14CD" w:rsidRDefault="001C14CD" w:rsidP="00903671">
      <w:pPr>
        <w:pStyle w:val="ListParagraph"/>
        <w:spacing w:after="0"/>
        <w:ind w:left="2880" w:hanging="2160"/>
        <w:rPr>
          <w:rFonts w:ascii="Arial" w:hAnsi="Arial" w:cs="Arial"/>
        </w:rPr>
      </w:pPr>
    </w:p>
    <w:p w14:paraId="0E0B1514" w14:textId="09117827" w:rsidR="00772A88" w:rsidRDefault="00772A88" w:rsidP="00903671">
      <w:pPr>
        <w:pStyle w:val="ListParagraph"/>
        <w:spacing w:after="0"/>
        <w:ind w:left="2880" w:hanging="2160"/>
        <w:rPr>
          <w:rFonts w:ascii="Arial" w:hAnsi="Arial" w:cs="Arial"/>
        </w:rPr>
      </w:pPr>
      <w:r>
        <w:rPr>
          <w:rFonts w:ascii="Arial" w:hAnsi="Arial" w:cs="Arial"/>
        </w:rPr>
        <w:t>Investigation Report</w:t>
      </w:r>
      <w:r>
        <w:rPr>
          <w:rFonts w:ascii="Arial" w:hAnsi="Arial" w:cs="Arial"/>
        </w:rPr>
        <w:tab/>
        <w:t xml:space="preserve">The report created by the Investigating Officer following an investigation </w:t>
      </w:r>
    </w:p>
    <w:p w14:paraId="22E823EF" w14:textId="77777777" w:rsidR="00772A88" w:rsidRDefault="00772A88" w:rsidP="00903671">
      <w:pPr>
        <w:pStyle w:val="ListParagraph"/>
        <w:spacing w:after="0"/>
        <w:ind w:left="2880" w:hanging="2160"/>
        <w:rPr>
          <w:rFonts w:ascii="Arial" w:hAnsi="Arial" w:cs="Arial"/>
        </w:rPr>
      </w:pPr>
    </w:p>
    <w:p w14:paraId="1F47A91B" w14:textId="5A34492D" w:rsidR="003215FA" w:rsidRDefault="003215FA" w:rsidP="00903671">
      <w:pPr>
        <w:pStyle w:val="ListParagraph"/>
        <w:spacing w:after="0"/>
        <w:ind w:left="2880" w:hanging="2160"/>
        <w:rPr>
          <w:rFonts w:ascii="Arial" w:hAnsi="Arial" w:cs="Arial"/>
        </w:rPr>
      </w:pPr>
      <w:r>
        <w:rPr>
          <w:rFonts w:ascii="Arial" w:hAnsi="Arial" w:cs="Arial"/>
        </w:rPr>
        <w:t>OSCCA</w:t>
      </w:r>
      <w:r>
        <w:rPr>
          <w:rFonts w:ascii="Arial" w:hAnsi="Arial" w:cs="Arial"/>
        </w:rPr>
        <w:tab/>
        <w:t>The Office of Student Conduct, Complaints and Appeals</w:t>
      </w:r>
    </w:p>
    <w:p w14:paraId="7DCE90D0" w14:textId="77777777" w:rsidR="003215FA" w:rsidRDefault="003215FA" w:rsidP="00903671">
      <w:pPr>
        <w:pStyle w:val="ListParagraph"/>
        <w:spacing w:after="0"/>
        <w:ind w:left="2880" w:hanging="2160"/>
        <w:rPr>
          <w:rFonts w:ascii="Arial" w:hAnsi="Arial" w:cs="Arial"/>
        </w:rPr>
      </w:pPr>
    </w:p>
    <w:p w14:paraId="2663A298" w14:textId="32508000" w:rsidR="00747D8C" w:rsidRPr="0018454E" w:rsidRDefault="00903671" w:rsidP="0018454E">
      <w:pPr>
        <w:pStyle w:val="ListParagraph"/>
        <w:spacing w:after="0"/>
        <w:ind w:left="2880" w:hanging="2160"/>
        <w:rPr>
          <w:rFonts w:ascii="Arial" w:hAnsi="Arial" w:cs="Arial"/>
        </w:rPr>
      </w:pPr>
      <w:r>
        <w:rPr>
          <w:rFonts w:ascii="Arial" w:hAnsi="Arial" w:cs="Arial"/>
        </w:rPr>
        <w:t>Registered Student</w:t>
      </w:r>
      <w:r>
        <w:rPr>
          <w:rFonts w:ascii="Arial" w:hAnsi="Arial" w:cs="Arial"/>
        </w:rPr>
        <w:tab/>
      </w:r>
      <w:r w:rsidRPr="00903671">
        <w:rPr>
          <w:rFonts w:ascii="Arial" w:hAnsi="Arial" w:cs="Arial"/>
        </w:rPr>
        <w:t>Any person</w:t>
      </w:r>
      <w:r w:rsidR="00DC3E3E">
        <w:rPr>
          <w:rFonts w:ascii="Arial" w:hAnsi="Arial" w:cs="Arial"/>
        </w:rPr>
        <w:t xml:space="preserve"> who has accepted an offer to study or is currently</w:t>
      </w:r>
      <w:r w:rsidRPr="00903671">
        <w:rPr>
          <w:rFonts w:ascii="Arial" w:hAnsi="Arial" w:cs="Arial"/>
        </w:rPr>
        <w:t xml:space="preserve"> pursuing a</w:t>
      </w:r>
      <w:r>
        <w:rPr>
          <w:rFonts w:ascii="Arial" w:hAnsi="Arial" w:cs="Arial"/>
        </w:rPr>
        <w:t xml:space="preserve"> </w:t>
      </w:r>
      <w:r w:rsidRPr="00903671">
        <w:rPr>
          <w:rFonts w:ascii="Arial" w:hAnsi="Arial" w:cs="Arial"/>
        </w:rPr>
        <w:t>course of study</w:t>
      </w:r>
      <w:r w:rsidR="00DC3E3E">
        <w:rPr>
          <w:rFonts w:ascii="Arial" w:hAnsi="Arial" w:cs="Arial"/>
        </w:rPr>
        <w:t xml:space="preserve"> at the University</w:t>
      </w:r>
      <w:r w:rsidRPr="00903671">
        <w:rPr>
          <w:rFonts w:ascii="Arial" w:hAnsi="Arial" w:cs="Arial"/>
        </w:rPr>
        <w:t>; or a person who had such student status at</w:t>
      </w:r>
      <w:r>
        <w:rPr>
          <w:rFonts w:ascii="Arial" w:hAnsi="Arial" w:cs="Arial"/>
        </w:rPr>
        <w:t xml:space="preserve"> </w:t>
      </w:r>
      <w:r w:rsidRPr="00903671">
        <w:rPr>
          <w:rFonts w:ascii="Arial" w:hAnsi="Arial" w:cs="Arial"/>
        </w:rPr>
        <w:t xml:space="preserve">the time of the circumstances about which the </w:t>
      </w:r>
      <w:r w:rsidR="008E1653">
        <w:rPr>
          <w:rFonts w:ascii="Arial" w:hAnsi="Arial" w:cs="Arial"/>
        </w:rPr>
        <w:t>Concern</w:t>
      </w:r>
      <w:r w:rsidRPr="00903671">
        <w:rPr>
          <w:rFonts w:ascii="Arial" w:hAnsi="Arial" w:cs="Arial"/>
        </w:rPr>
        <w:t xml:space="preserve"> is being </w:t>
      </w:r>
      <w:r w:rsidR="00C72228">
        <w:rPr>
          <w:rFonts w:ascii="Arial" w:hAnsi="Arial" w:cs="Arial"/>
        </w:rPr>
        <w:t>raised</w:t>
      </w:r>
      <w:r w:rsidR="00772A88">
        <w:rPr>
          <w:rFonts w:ascii="Arial" w:hAnsi="Arial" w:cs="Arial"/>
        </w:rPr>
        <w:t xml:space="preserve">.  Visiting Students are covered by the terms and conditions of their </w:t>
      </w:r>
      <w:r w:rsidR="00207ED0">
        <w:rPr>
          <w:rFonts w:ascii="Arial" w:hAnsi="Arial" w:cs="Arial"/>
        </w:rPr>
        <w:t>contract</w:t>
      </w:r>
    </w:p>
    <w:p w14:paraId="34EE49A0" w14:textId="4D004459" w:rsidR="00903671" w:rsidRDefault="00903671" w:rsidP="00903671">
      <w:pPr>
        <w:pStyle w:val="ListParagraph"/>
        <w:spacing w:after="0"/>
        <w:ind w:left="2880" w:hanging="2160"/>
        <w:rPr>
          <w:rFonts w:ascii="Arial" w:hAnsi="Arial" w:cs="Arial"/>
        </w:rPr>
      </w:pPr>
    </w:p>
    <w:p w14:paraId="1E4AF70E" w14:textId="28014282" w:rsidR="000F1D3E" w:rsidRDefault="000F1D3E" w:rsidP="00903671">
      <w:pPr>
        <w:pStyle w:val="ListParagraph"/>
        <w:spacing w:after="0"/>
        <w:ind w:left="2880" w:hanging="2160"/>
        <w:rPr>
          <w:rFonts w:ascii="Arial" w:hAnsi="Arial" w:cs="Arial"/>
        </w:rPr>
      </w:pPr>
      <w:r>
        <w:rPr>
          <w:rFonts w:ascii="Arial" w:hAnsi="Arial" w:cs="Arial"/>
        </w:rPr>
        <w:t xml:space="preserve">Reporting </w:t>
      </w:r>
      <w:r w:rsidR="00CE2291">
        <w:rPr>
          <w:rFonts w:ascii="Arial" w:hAnsi="Arial" w:cs="Arial"/>
        </w:rPr>
        <w:t>P</w:t>
      </w:r>
      <w:r>
        <w:rPr>
          <w:rFonts w:ascii="Arial" w:hAnsi="Arial" w:cs="Arial"/>
        </w:rPr>
        <w:t>erson</w:t>
      </w:r>
      <w:r>
        <w:rPr>
          <w:rFonts w:ascii="Arial" w:hAnsi="Arial" w:cs="Arial"/>
        </w:rPr>
        <w:tab/>
        <w:t xml:space="preserve">A person who is reporting a </w:t>
      </w:r>
      <w:r w:rsidR="00401F76">
        <w:rPr>
          <w:rFonts w:ascii="Arial" w:hAnsi="Arial" w:cs="Arial"/>
        </w:rPr>
        <w:t xml:space="preserve">Concern about a </w:t>
      </w:r>
      <w:r w:rsidR="00CE2291">
        <w:rPr>
          <w:rFonts w:ascii="Arial" w:hAnsi="Arial" w:cs="Arial"/>
        </w:rPr>
        <w:t xml:space="preserve">Registered Student or Formerly Registered Student </w:t>
      </w:r>
    </w:p>
    <w:p w14:paraId="06BFEDAB" w14:textId="0C0D670E" w:rsidR="000F1D3E" w:rsidRDefault="000F1D3E" w:rsidP="00903671">
      <w:pPr>
        <w:pStyle w:val="ListParagraph"/>
        <w:spacing w:after="0"/>
        <w:ind w:left="2880" w:hanging="2160"/>
        <w:rPr>
          <w:rFonts w:ascii="Arial" w:hAnsi="Arial" w:cs="Arial"/>
        </w:rPr>
      </w:pPr>
    </w:p>
    <w:p w14:paraId="793744D2" w14:textId="7CC3D4E1" w:rsidR="000F1D3E" w:rsidRDefault="000F1D3E" w:rsidP="00903671">
      <w:pPr>
        <w:pStyle w:val="ListParagraph"/>
        <w:spacing w:after="0"/>
        <w:ind w:left="2880" w:hanging="2160"/>
        <w:rPr>
          <w:rFonts w:ascii="Arial" w:hAnsi="Arial" w:cs="Arial"/>
        </w:rPr>
      </w:pPr>
      <w:r>
        <w:rPr>
          <w:rFonts w:ascii="Arial" w:hAnsi="Arial" w:cs="Arial"/>
        </w:rPr>
        <w:t>Respondent</w:t>
      </w:r>
      <w:r>
        <w:rPr>
          <w:rFonts w:ascii="Arial" w:hAnsi="Arial" w:cs="Arial"/>
        </w:rPr>
        <w:tab/>
        <w:t xml:space="preserve">A </w:t>
      </w:r>
      <w:r w:rsidR="00AC2090">
        <w:rPr>
          <w:rFonts w:ascii="Arial" w:hAnsi="Arial" w:cs="Arial"/>
        </w:rPr>
        <w:t>R</w:t>
      </w:r>
      <w:r>
        <w:rPr>
          <w:rFonts w:ascii="Arial" w:hAnsi="Arial" w:cs="Arial"/>
        </w:rPr>
        <w:t xml:space="preserve">egistered </w:t>
      </w:r>
      <w:r w:rsidR="00FC607F">
        <w:rPr>
          <w:rFonts w:ascii="Arial" w:hAnsi="Arial" w:cs="Arial"/>
        </w:rPr>
        <w:t xml:space="preserve">or Formerly Registered </w:t>
      </w:r>
      <w:r w:rsidR="00AC2090">
        <w:rPr>
          <w:rFonts w:ascii="Arial" w:hAnsi="Arial" w:cs="Arial"/>
        </w:rPr>
        <w:t>S</w:t>
      </w:r>
      <w:r>
        <w:rPr>
          <w:rFonts w:ascii="Arial" w:hAnsi="Arial" w:cs="Arial"/>
        </w:rPr>
        <w:t>tudent who</w:t>
      </w:r>
      <w:r w:rsidR="004B7E09">
        <w:rPr>
          <w:rFonts w:ascii="Arial" w:hAnsi="Arial" w:cs="Arial"/>
        </w:rPr>
        <w:t>se conduct</w:t>
      </w:r>
      <w:r>
        <w:rPr>
          <w:rFonts w:ascii="Arial" w:hAnsi="Arial" w:cs="Arial"/>
        </w:rPr>
        <w:t xml:space="preserve"> </w:t>
      </w:r>
      <w:r w:rsidR="00CE2291">
        <w:rPr>
          <w:rFonts w:ascii="Arial" w:hAnsi="Arial" w:cs="Arial"/>
        </w:rPr>
        <w:t xml:space="preserve">is the subject of a </w:t>
      </w:r>
      <w:r w:rsidR="008E1653">
        <w:rPr>
          <w:rFonts w:ascii="Arial" w:hAnsi="Arial" w:cs="Arial"/>
        </w:rPr>
        <w:t xml:space="preserve">Concern </w:t>
      </w:r>
    </w:p>
    <w:p w14:paraId="29905ACE" w14:textId="21F86C7A" w:rsidR="000F1D3E" w:rsidRDefault="000F1D3E" w:rsidP="00903671">
      <w:pPr>
        <w:pStyle w:val="ListParagraph"/>
        <w:spacing w:after="0"/>
        <w:ind w:left="2880" w:hanging="2160"/>
        <w:rPr>
          <w:rFonts w:ascii="Arial" w:hAnsi="Arial" w:cs="Arial"/>
        </w:rPr>
      </w:pPr>
    </w:p>
    <w:p w14:paraId="52663D6A" w14:textId="67A258F0" w:rsidR="000F1D3E" w:rsidRDefault="000F1D3E" w:rsidP="00903671">
      <w:pPr>
        <w:pStyle w:val="ListParagraph"/>
        <w:spacing w:after="0"/>
        <w:ind w:left="2880" w:hanging="2160"/>
        <w:rPr>
          <w:rFonts w:ascii="Arial" w:hAnsi="Arial" w:cs="Arial"/>
        </w:rPr>
      </w:pPr>
      <w:r>
        <w:rPr>
          <w:rFonts w:ascii="Arial" w:hAnsi="Arial" w:cs="Arial"/>
        </w:rPr>
        <w:t xml:space="preserve">Rules of </w:t>
      </w:r>
      <w:r w:rsidR="00CE2291">
        <w:rPr>
          <w:rFonts w:ascii="Arial" w:hAnsi="Arial" w:cs="Arial"/>
        </w:rPr>
        <w:t>B</w:t>
      </w:r>
      <w:r>
        <w:rPr>
          <w:rFonts w:ascii="Arial" w:hAnsi="Arial" w:cs="Arial"/>
        </w:rPr>
        <w:t>ehaviour</w:t>
      </w:r>
      <w:r>
        <w:rPr>
          <w:rFonts w:ascii="Arial" w:hAnsi="Arial" w:cs="Arial"/>
        </w:rPr>
        <w:tab/>
        <w:t xml:space="preserve">The rules </w:t>
      </w:r>
      <w:r w:rsidR="004B7E09">
        <w:rPr>
          <w:rFonts w:ascii="Arial" w:hAnsi="Arial" w:cs="Arial"/>
        </w:rPr>
        <w:t>established</w:t>
      </w:r>
      <w:r w:rsidR="009E4221">
        <w:rPr>
          <w:rFonts w:ascii="Arial" w:hAnsi="Arial" w:cs="Arial"/>
        </w:rPr>
        <w:t xml:space="preserve"> by the General Board </w:t>
      </w:r>
      <w:r w:rsidR="004B7E09">
        <w:rPr>
          <w:rFonts w:ascii="Arial" w:hAnsi="Arial" w:cs="Arial"/>
        </w:rPr>
        <w:t>concerning the conduct of</w:t>
      </w:r>
      <w:r>
        <w:rPr>
          <w:rFonts w:ascii="Arial" w:hAnsi="Arial" w:cs="Arial"/>
        </w:rPr>
        <w:t xml:space="preserve"> </w:t>
      </w:r>
      <w:r w:rsidR="005F1F06">
        <w:rPr>
          <w:rFonts w:ascii="Arial" w:hAnsi="Arial" w:cs="Arial"/>
        </w:rPr>
        <w:t>R</w:t>
      </w:r>
      <w:r>
        <w:rPr>
          <w:rFonts w:ascii="Arial" w:hAnsi="Arial" w:cs="Arial"/>
        </w:rPr>
        <w:t xml:space="preserve">egistered </w:t>
      </w:r>
      <w:r w:rsidR="005F1F06">
        <w:rPr>
          <w:rFonts w:ascii="Arial" w:hAnsi="Arial" w:cs="Arial"/>
        </w:rPr>
        <w:t>S</w:t>
      </w:r>
      <w:r>
        <w:rPr>
          <w:rFonts w:ascii="Arial" w:hAnsi="Arial" w:cs="Arial"/>
        </w:rPr>
        <w:t>tudents</w:t>
      </w:r>
      <w:r w:rsidR="005F1F06">
        <w:rPr>
          <w:rFonts w:ascii="Arial" w:hAnsi="Arial" w:cs="Arial"/>
        </w:rPr>
        <w:t xml:space="preserve"> and</w:t>
      </w:r>
      <w:r w:rsidR="008E1653">
        <w:rPr>
          <w:rFonts w:ascii="Arial" w:hAnsi="Arial" w:cs="Arial"/>
        </w:rPr>
        <w:t xml:space="preserve"> </w:t>
      </w:r>
      <w:r w:rsidR="004B7E09">
        <w:rPr>
          <w:rFonts w:ascii="Arial" w:hAnsi="Arial" w:cs="Arial"/>
        </w:rPr>
        <w:t>Formerly Registered Students</w:t>
      </w:r>
    </w:p>
    <w:p w14:paraId="6B1CFDD8" w14:textId="77777777" w:rsidR="000F1D3E" w:rsidRDefault="000F1D3E" w:rsidP="00903671">
      <w:pPr>
        <w:pStyle w:val="ListParagraph"/>
        <w:spacing w:after="0"/>
        <w:ind w:left="2880" w:hanging="2160"/>
        <w:rPr>
          <w:rFonts w:ascii="Arial" w:hAnsi="Arial" w:cs="Arial"/>
        </w:rPr>
      </w:pPr>
    </w:p>
    <w:p w14:paraId="7381BA20" w14:textId="35FB601E" w:rsidR="00207ED0" w:rsidRDefault="00CC699F" w:rsidP="00903671">
      <w:pPr>
        <w:pStyle w:val="ListParagraph"/>
        <w:spacing w:after="0"/>
        <w:ind w:left="2880" w:hanging="2160"/>
        <w:rPr>
          <w:rFonts w:ascii="Arial" w:hAnsi="Arial" w:cs="Arial"/>
        </w:rPr>
      </w:pPr>
      <w:r>
        <w:rPr>
          <w:rFonts w:ascii="Arial" w:hAnsi="Arial" w:cs="Arial"/>
        </w:rPr>
        <w:t>Student Discipline</w:t>
      </w:r>
      <w:r>
        <w:rPr>
          <w:rFonts w:ascii="Arial" w:hAnsi="Arial" w:cs="Arial"/>
        </w:rPr>
        <w:tab/>
        <w:t>A</w:t>
      </w:r>
      <w:r w:rsidR="004B7E09">
        <w:rPr>
          <w:rFonts w:ascii="Arial" w:hAnsi="Arial" w:cs="Arial"/>
        </w:rPr>
        <w:t xml:space="preserve"> trained</w:t>
      </w:r>
      <w:r>
        <w:rPr>
          <w:rFonts w:ascii="Arial" w:hAnsi="Arial" w:cs="Arial"/>
        </w:rPr>
        <w:t xml:space="preserve"> </w:t>
      </w:r>
      <w:r w:rsidR="00903671">
        <w:rPr>
          <w:rFonts w:ascii="Arial" w:hAnsi="Arial" w:cs="Arial"/>
        </w:rPr>
        <w:t>member of Regent House</w:t>
      </w:r>
      <w:r w:rsidR="00207ED0">
        <w:rPr>
          <w:rFonts w:ascii="Arial" w:hAnsi="Arial" w:cs="Arial"/>
        </w:rPr>
        <w:t xml:space="preserve"> who meets the criteria </w:t>
      </w:r>
    </w:p>
    <w:p w14:paraId="086B6DC3" w14:textId="1677FFFF" w:rsidR="003201F2" w:rsidRPr="004B7E09" w:rsidRDefault="00207ED0" w:rsidP="004B7E09">
      <w:pPr>
        <w:pStyle w:val="ListParagraph"/>
        <w:spacing w:after="0"/>
        <w:ind w:left="2880" w:hanging="2160"/>
        <w:rPr>
          <w:rFonts w:ascii="Arial" w:hAnsi="Arial" w:cs="Arial"/>
        </w:rPr>
      </w:pPr>
      <w:r>
        <w:rPr>
          <w:rFonts w:ascii="Arial" w:hAnsi="Arial" w:cs="Arial"/>
        </w:rPr>
        <w:t>Officer</w:t>
      </w:r>
      <w:r>
        <w:rPr>
          <w:rFonts w:ascii="Arial" w:hAnsi="Arial" w:cs="Arial"/>
        </w:rPr>
        <w:tab/>
        <w:t>outlined in Appendix C</w:t>
      </w:r>
      <w:r w:rsidR="000F1D3E">
        <w:rPr>
          <w:rFonts w:ascii="Arial" w:hAnsi="Arial" w:cs="Arial"/>
        </w:rPr>
        <w:t xml:space="preserve">, appointed by </w:t>
      </w:r>
      <w:r>
        <w:rPr>
          <w:rFonts w:ascii="Arial" w:hAnsi="Arial" w:cs="Arial"/>
        </w:rPr>
        <w:t>Grace, with</w:t>
      </w:r>
      <w:r w:rsidR="00903671">
        <w:rPr>
          <w:rFonts w:ascii="Arial" w:hAnsi="Arial" w:cs="Arial"/>
        </w:rPr>
        <w:t xml:space="preserve"> responsib</w:t>
      </w:r>
      <w:r>
        <w:rPr>
          <w:rFonts w:ascii="Arial" w:hAnsi="Arial" w:cs="Arial"/>
        </w:rPr>
        <w:t>i</w:t>
      </w:r>
      <w:r w:rsidR="00903671">
        <w:rPr>
          <w:rFonts w:ascii="Arial" w:hAnsi="Arial" w:cs="Arial"/>
        </w:rPr>
        <w:t>l</w:t>
      </w:r>
      <w:r>
        <w:rPr>
          <w:rFonts w:ascii="Arial" w:hAnsi="Arial" w:cs="Arial"/>
        </w:rPr>
        <w:t>ity</w:t>
      </w:r>
      <w:r w:rsidR="00903671">
        <w:rPr>
          <w:rFonts w:ascii="Arial" w:hAnsi="Arial" w:cs="Arial"/>
        </w:rPr>
        <w:t xml:space="preserve"> for</w:t>
      </w:r>
      <w:r w:rsidR="000F1D3E">
        <w:rPr>
          <w:rFonts w:ascii="Arial" w:hAnsi="Arial" w:cs="Arial"/>
        </w:rPr>
        <w:t xml:space="preserve">: </w:t>
      </w:r>
      <w:r w:rsidR="00903671">
        <w:rPr>
          <w:rFonts w:ascii="Arial" w:hAnsi="Arial" w:cs="Arial"/>
        </w:rPr>
        <w:t xml:space="preserve">commissioning </w:t>
      </w:r>
      <w:r w:rsidR="000F1D3E">
        <w:rPr>
          <w:rFonts w:ascii="Arial" w:hAnsi="Arial" w:cs="Arial"/>
        </w:rPr>
        <w:t xml:space="preserve">an </w:t>
      </w:r>
      <w:r w:rsidR="00903671">
        <w:rPr>
          <w:rFonts w:ascii="Arial" w:hAnsi="Arial" w:cs="Arial"/>
        </w:rPr>
        <w:t>investigation</w:t>
      </w:r>
      <w:r w:rsidR="000F1D3E">
        <w:rPr>
          <w:rFonts w:ascii="Arial" w:hAnsi="Arial" w:cs="Arial"/>
        </w:rPr>
        <w:t xml:space="preserve"> into a potential breach of the </w:t>
      </w:r>
      <w:r w:rsidR="008E1653">
        <w:rPr>
          <w:rFonts w:ascii="Arial" w:hAnsi="Arial" w:cs="Arial"/>
        </w:rPr>
        <w:t>R</w:t>
      </w:r>
      <w:r w:rsidR="000F1D3E">
        <w:rPr>
          <w:rFonts w:ascii="Arial" w:hAnsi="Arial" w:cs="Arial"/>
        </w:rPr>
        <w:t xml:space="preserve">ules of </w:t>
      </w:r>
      <w:r w:rsidR="008E1653">
        <w:rPr>
          <w:rFonts w:ascii="Arial" w:hAnsi="Arial" w:cs="Arial"/>
        </w:rPr>
        <w:t>B</w:t>
      </w:r>
      <w:r w:rsidR="000F1D3E">
        <w:rPr>
          <w:rFonts w:ascii="Arial" w:hAnsi="Arial" w:cs="Arial"/>
        </w:rPr>
        <w:t>ehaviour</w:t>
      </w:r>
      <w:r w:rsidR="004B7E09">
        <w:rPr>
          <w:rFonts w:ascii="Arial" w:hAnsi="Arial" w:cs="Arial"/>
        </w:rPr>
        <w:t>; determining whether a Registered Student’s criminal conviction requires the University to take further action</w:t>
      </w:r>
      <w:r w:rsidR="000F1D3E">
        <w:rPr>
          <w:rFonts w:ascii="Arial" w:hAnsi="Arial" w:cs="Arial"/>
        </w:rPr>
        <w:t xml:space="preserve">; </w:t>
      </w:r>
      <w:r w:rsidR="00AB3F0E">
        <w:rPr>
          <w:rFonts w:ascii="Arial" w:hAnsi="Arial" w:cs="Arial"/>
        </w:rPr>
        <w:t>or deciding the University course of action</w:t>
      </w:r>
      <w:r w:rsidR="000F1D3E">
        <w:rPr>
          <w:rFonts w:ascii="Arial" w:hAnsi="Arial" w:cs="Arial"/>
        </w:rPr>
        <w:t xml:space="preserve"> following</w:t>
      </w:r>
      <w:r w:rsidR="00AB3F0E">
        <w:rPr>
          <w:rFonts w:ascii="Arial" w:hAnsi="Arial" w:cs="Arial"/>
        </w:rPr>
        <w:t xml:space="preserve"> an</w:t>
      </w:r>
      <w:r w:rsidR="000F1D3E">
        <w:rPr>
          <w:rFonts w:ascii="Arial" w:hAnsi="Arial" w:cs="Arial"/>
        </w:rPr>
        <w:t xml:space="preserve"> investigation</w:t>
      </w:r>
      <w:r w:rsidR="004B7E09">
        <w:rPr>
          <w:rFonts w:ascii="Arial" w:hAnsi="Arial" w:cs="Arial"/>
        </w:rPr>
        <w:t>, with the authority to impose a minor sanction</w:t>
      </w:r>
    </w:p>
    <w:p w14:paraId="01856838" w14:textId="75FBE7D5" w:rsidR="00A46B59" w:rsidRDefault="00A46B59" w:rsidP="00903671">
      <w:pPr>
        <w:pStyle w:val="ListParagraph"/>
        <w:spacing w:after="0"/>
        <w:ind w:left="2880" w:hanging="2160"/>
        <w:rPr>
          <w:rFonts w:ascii="Arial" w:hAnsi="Arial" w:cs="Arial"/>
        </w:rPr>
      </w:pPr>
    </w:p>
    <w:p w14:paraId="13508158" w14:textId="6112ECA4" w:rsidR="003215FA" w:rsidRPr="005F1F06" w:rsidRDefault="00A46B59" w:rsidP="005F1F06">
      <w:pPr>
        <w:pStyle w:val="ListParagraph"/>
        <w:spacing w:after="0"/>
        <w:ind w:left="2880" w:hanging="2160"/>
        <w:rPr>
          <w:rFonts w:ascii="Arial" w:hAnsi="Arial" w:cs="Arial"/>
        </w:rPr>
      </w:pPr>
      <w:r>
        <w:rPr>
          <w:rFonts w:ascii="Arial" w:hAnsi="Arial" w:cs="Arial"/>
        </w:rPr>
        <w:t>Witness</w:t>
      </w:r>
      <w:r>
        <w:rPr>
          <w:rFonts w:ascii="Arial" w:hAnsi="Arial" w:cs="Arial"/>
        </w:rPr>
        <w:tab/>
        <w:t>A person who has witnessed the</w:t>
      </w:r>
      <w:r w:rsidR="007B4245">
        <w:rPr>
          <w:rFonts w:ascii="Arial" w:hAnsi="Arial" w:cs="Arial"/>
        </w:rPr>
        <w:t xml:space="preserve"> </w:t>
      </w:r>
      <w:r w:rsidR="00AB3F0E">
        <w:rPr>
          <w:rFonts w:ascii="Arial" w:hAnsi="Arial" w:cs="Arial"/>
        </w:rPr>
        <w:t>R</w:t>
      </w:r>
      <w:r w:rsidR="007B4245">
        <w:rPr>
          <w:rFonts w:ascii="Arial" w:hAnsi="Arial" w:cs="Arial"/>
        </w:rPr>
        <w:t>espondent’s behaviour</w:t>
      </w:r>
      <w:r w:rsidR="00AB3F0E">
        <w:rPr>
          <w:rFonts w:ascii="Arial" w:hAnsi="Arial" w:cs="Arial"/>
        </w:rPr>
        <w:t xml:space="preserve"> or has witnessed </w:t>
      </w:r>
      <w:r w:rsidR="00374C3B">
        <w:rPr>
          <w:rFonts w:ascii="Arial" w:hAnsi="Arial" w:cs="Arial"/>
        </w:rPr>
        <w:t xml:space="preserve">a matter </w:t>
      </w:r>
      <w:r w:rsidR="00AB3F0E">
        <w:rPr>
          <w:rFonts w:ascii="Arial" w:hAnsi="Arial" w:cs="Arial"/>
        </w:rPr>
        <w:t>connected to the Respondent’s behaviour</w:t>
      </w:r>
      <w:r w:rsidR="00207ED0">
        <w:rPr>
          <w:rFonts w:ascii="Arial" w:hAnsi="Arial" w:cs="Arial"/>
        </w:rPr>
        <w:t xml:space="preserve"> as alleged in the </w:t>
      </w:r>
      <w:r w:rsidR="00401F76">
        <w:rPr>
          <w:rFonts w:ascii="Arial" w:hAnsi="Arial" w:cs="Arial"/>
        </w:rPr>
        <w:t>Concern</w:t>
      </w:r>
      <w:r w:rsidR="007B4245">
        <w:rPr>
          <w:rFonts w:ascii="Arial" w:hAnsi="Arial" w:cs="Arial"/>
        </w:rPr>
        <w:t xml:space="preserve">.  The </w:t>
      </w:r>
      <w:r w:rsidR="00207ED0">
        <w:rPr>
          <w:rFonts w:ascii="Arial" w:hAnsi="Arial" w:cs="Arial"/>
        </w:rPr>
        <w:t>W</w:t>
      </w:r>
      <w:r w:rsidR="007B4245">
        <w:rPr>
          <w:rFonts w:ascii="Arial" w:hAnsi="Arial" w:cs="Arial"/>
        </w:rPr>
        <w:t xml:space="preserve">itness may be someone </w:t>
      </w:r>
      <w:r w:rsidR="00A65CB3">
        <w:rPr>
          <w:rFonts w:ascii="Arial" w:hAnsi="Arial" w:cs="Arial"/>
        </w:rPr>
        <w:t xml:space="preserve">to </w:t>
      </w:r>
      <w:r w:rsidR="007B4245">
        <w:rPr>
          <w:rFonts w:ascii="Arial" w:hAnsi="Arial" w:cs="Arial"/>
        </w:rPr>
        <w:t>who</w:t>
      </w:r>
      <w:r w:rsidR="00A65CB3">
        <w:rPr>
          <w:rFonts w:ascii="Arial" w:hAnsi="Arial" w:cs="Arial"/>
        </w:rPr>
        <w:t>m</w:t>
      </w:r>
      <w:r w:rsidR="007B4245">
        <w:rPr>
          <w:rFonts w:ascii="Arial" w:hAnsi="Arial" w:cs="Arial"/>
        </w:rPr>
        <w:t xml:space="preserve"> </w:t>
      </w:r>
      <w:r w:rsidR="00207ED0">
        <w:rPr>
          <w:rFonts w:ascii="Arial" w:hAnsi="Arial" w:cs="Arial"/>
        </w:rPr>
        <w:t xml:space="preserve">the </w:t>
      </w:r>
      <w:r w:rsidR="007B4245">
        <w:rPr>
          <w:rFonts w:ascii="Arial" w:hAnsi="Arial" w:cs="Arial"/>
        </w:rPr>
        <w:t>behaviour was directed, or a third party</w:t>
      </w:r>
    </w:p>
    <w:p w14:paraId="22CC510C" w14:textId="636D0FA0" w:rsidR="003215FA" w:rsidRDefault="003215FA" w:rsidP="003215FA">
      <w:pPr>
        <w:spacing w:after="0"/>
        <w:rPr>
          <w:rFonts w:ascii="Arial" w:hAnsi="Arial" w:cs="Arial"/>
        </w:rPr>
      </w:pPr>
    </w:p>
    <w:p w14:paraId="69FD59C5" w14:textId="45B896F2" w:rsidR="003215FA" w:rsidRPr="00281900" w:rsidRDefault="003215FA" w:rsidP="003215FA">
      <w:pPr>
        <w:spacing w:after="0"/>
        <w:rPr>
          <w:rFonts w:ascii="Arial" w:hAnsi="Arial" w:cs="Arial"/>
          <w:b/>
        </w:rPr>
      </w:pPr>
      <w:r w:rsidRPr="00281900">
        <w:rPr>
          <w:rFonts w:ascii="Arial" w:hAnsi="Arial" w:cs="Arial"/>
          <w:b/>
        </w:rPr>
        <w:t>2.</w:t>
      </w:r>
      <w:r w:rsidRPr="00281900">
        <w:rPr>
          <w:rFonts w:ascii="Arial" w:hAnsi="Arial" w:cs="Arial"/>
          <w:b/>
        </w:rPr>
        <w:tab/>
        <w:t>Scope and Principles</w:t>
      </w:r>
    </w:p>
    <w:p w14:paraId="5583AB0A" w14:textId="37457267" w:rsidR="003215FA" w:rsidRDefault="003215FA" w:rsidP="003215FA">
      <w:pPr>
        <w:spacing w:after="0"/>
        <w:rPr>
          <w:rFonts w:ascii="Arial" w:hAnsi="Arial" w:cs="Arial"/>
        </w:rPr>
      </w:pPr>
    </w:p>
    <w:p w14:paraId="7F95AA82" w14:textId="39E24986" w:rsidR="00E0397E" w:rsidRDefault="003215FA" w:rsidP="007B4245">
      <w:pPr>
        <w:spacing w:after="0"/>
        <w:ind w:left="720" w:hanging="720"/>
        <w:rPr>
          <w:rFonts w:ascii="Arial" w:hAnsi="Arial" w:cs="Arial"/>
        </w:rPr>
      </w:pPr>
      <w:r>
        <w:rPr>
          <w:rFonts w:ascii="Arial" w:hAnsi="Arial" w:cs="Arial"/>
        </w:rPr>
        <w:t>2.1</w:t>
      </w:r>
      <w:r>
        <w:rPr>
          <w:rFonts w:ascii="Arial" w:hAnsi="Arial" w:cs="Arial"/>
        </w:rPr>
        <w:tab/>
        <w:t>This procedure enables the University to consider whether a Registered</w:t>
      </w:r>
      <w:r w:rsidR="004B7E09">
        <w:rPr>
          <w:rFonts w:ascii="Arial" w:hAnsi="Arial" w:cs="Arial"/>
        </w:rPr>
        <w:t xml:space="preserve"> Student</w:t>
      </w:r>
      <w:r>
        <w:rPr>
          <w:rFonts w:ascii="Arial" w:hAnsi="Arial" w:cs="Arial"/>
        </w:rPr>
        <w:t xml:space="preserve"> </w:t>
      </w:r>
      <w:r w:rsidR="00FC607F">
        <w:rPr>
          <w:rFonts w:ascii="Arial" w:hAnsi="Arial" w:cs="Arial"/>
        </w:rPr>
        <w:t>or Fo</w:t>
      </w:r>
      <w:r w:rsidR="00755B36">
        <w:rPr>
          <w:rFonts w:ascii="Arial" w:hAnsi="Arial" w:cs="Arial"/>
        </w:rPr>
        <w:t>r</w:t>
      </w:r>
      <w:r w:rsidR="00FC607F">
        <w:rPr>
          <w:rFonts w:ascii="Arial" w:hAnsi="Arial" w:cs="Arial"/>
        </w:rPr>
        <w:t xml:space="preserve">merly Registered </w:t>
      </w:r>
      <w:r w:rsidR="007B4245">
        <w:rPr>
          <w:rFonts w:ascii="Arial" w:hAnsi="Arial" w:cs="Arial"/>
        </w:rPr>
        <w:t>S</w:t>
      </w:r>
      <w:r>
        <w:rPr>
          <w:rFonts w:ascii="Arial" w:hAnsi="Arial" w:cs="Arial"/>
        </w:rPr>
        <w:t xml:space="preserve">tudent has breached the Rules of Behaviour and, if it is found that the </w:t>
      </w:r>
      <w:r w:rsidR="00374C3B">
        <w:rPr>
          <w:rFonts w:ascii="Arial" w:hAnsi="Arial" w:cs="Arial"/>
        </w:rPr>
        <w:br/>
        <w:t>R</w:t>
      </w:r>
      <w:r>
        <w:rPr>
          <w:rFonts w:ascii="Arial" w:hAnsi="Arial" w:cs="Arial"/>
        </w:rPr>
        <w:t>ules have been breached, to impose proportionate sanctions.</w:t>
      </w:r>
      <w:r w:rsidR="00281900">
        <w:rPr>
          <w:rFonts w:ascii="Arial" w:hAnsi="Arial" w:cs="Arial"/>
        </w:rPr>
        <w:t xml:space="preserve"> </w:t>
      </w:r>
      <w:r w:rsidR="00E0397E">
        <w:rPr>
          <w:rFonts w:ascii="Arial" w:hAnsi="Arial" w:cs="Arial"/>
        </w:rPr>
        <w:t xml:space="preserve">The procedure </w:t>
      </w:r>
      <w:r w:rsidR="00281900">
        <w:rPr>
          <w:rFonts w:ascii="Arial" w:hAnsi="Arial" w:cs="Arial"/>
        </w:rPr>
        <w:t xml:space="preserve">enables the University to respond appropriately to breaches of the </w:t>
      </w:r>
      <w:r w:rsidR="00AB3F0E">
        <w:rPr>
          <w:rFonts w:ascii="Arial" w:hAnsi="Arial" w:cs="Arial"/>
        </w:rPr>
        <w:t>R</w:t>
      </w:r>
      <w:r w:rsidR="00281900">
        <w:rPr>
          <w:rFonts w:ascii="Arial" w:hAnsi="Arial" w:cs="Arial"/>
        </w:rPr>
        <w:t xml:space="preserve">ules of </w:t>
      </w:r>
      <w:r w:rsidR="00AB3F0E">
        <w:rPr>
          <w:rFonts w:ascii="Arial" w:hAnsi="Arial" w:cs="Arial"/>
        </w:rPr>
        <w:t>B</w:t>
      </w:r>
      <w:r w:rsidR="00281900">
        <w:rPr>
          <w:rFonts w:ascii="Arial" w:hAnsi="Arial" w:cs="Arial"/>
        </w:rPr>
        <w:t>ehaviour</w:t>
      </w:r>
      <w:r w:rsidR="007B4245">
        <w:rPr>
          <w:rFonts w:ascii="Arial" w:hAnsi="Arial" w:cs="Arial"/>
        </w:rPr>
        <w:t xml:space="preserve">, to protect the University and the </w:t>
      </w:r>
      <w:r w:rsidR="00E0715D">
        <w:rPr>
          <w:rFonts w:ascii="Arial" w:hAnsi="Arial" w:cs="Arial"/>
        </w:rPr>
        <w:t xml:space="preserve">Collegiate </w:t>
      </w:r>
      <w:r w:rsidR="007B4245">
        <w:rPr>
          <w:rFonts w:ascii="Arial" w:hAnsi="Arial" w:cs="Arial"/>
        </w:rPr>
        <w:t xml:space="preserve">University </w:t>
      </w:r>
      <w:r w:rsidR="00D10A9F">
        <w:rPr>
          <w:rFonts w:ascii="Arial" w:hAnsi="Arial" w:cs="Arial"/>
        </w:rPr>
        <w:t>C</w:t>
      </w:r>
      <w:r w:rsidR="007B4245">
        <w:rPr>
          <w:rFonts w:ascii="Arial" w:hAnsi="Arial" w:cs="Arial"/>
        </w:rPr>
        <w:t>ommunity</w:t>
      </w:r>
      <w:r w:rsidR="00281900">
        <w:rPr>
          <w:rFonts w:ascii="Arial" w:hAnsi="Arial" w:cs="Arial"/>
        </w:rPr>
        <w:t xml:space="preserve">.  It </w:t>
      </w:r>
      <w:r w:rsidR="00E0397E">
        <w:rPr>
          <w:rFonts w:ascii="Arial" w:hAnsi="Arial" w:cs="Arial"/>
        </w:rPr>
        <w:t xml:space="preserve">does not exist to resolve personal disputes.  </w:t>
      </w:r>
    </w:p>
    <w:p w14:paraId="4E76AA05" w14:textId="39656A91" w:rsidR="00AC0DF8" w:rsidRDefault="00AC0DF8" w:rsidP="007B4245">
      <w:pPr>
        <w:spacing w:after="0"/>
        <w:ind w:left="720" w:hanging="720"/>
        <w:rPr>
          <w:rFonts w:ascii="Arial" w:hAnsi="Arial" w:cs="Arial"/>
        </w:rPr>
      </w:pPr>
    </w:p>
    <w:p w14:paraId="02B613F9" w14:textId="1564D5EC" w:rsidR="00AC0DF8" w:rsidRDefault="00AC0DF8" w:rsidP="007B4245">
      <w:pPr>
        <w:spacing w:after="0"/>
        <w:ind w:left="720" w:hanging="720"/>
        <w:rPr>
          <w:rFonts w:ascii="Arial" w:hAnsi="Arial" w:cs="Arial"/>
        </w:rPr>
      </w:pPr>
      <w:r>
        <w:rPr>
          <w:rFonts w:ascii="Arial" w:hAnsi="Arial" w:cs="Arial"/>
        </w:rPr>
        <w:t>2.2</w:t>
      </w:r>
      <w:r>
        <w:rPr>
          <w:rFonts w:ascii="Arial" w:hAnsi="Arial" w:cs="Arial"/>
        </w:rPr>
        <w:tab/>
        <w:t xml:space="preserve">The University can investigate and take action even where a Registered Student has since graduated or stopped pursuing a course of study.  However, it will be necessary for the University to consider whether a matter can practicably be investigated and whether it is appropriate to do so, noting the limitations on the </w:t>
      </w:r>
      <w:r w:rsidR="00A94A67">
        <w:rPr>
          <w:rFonts w:ascii="Arial" w:hAnsi="Arial" w:cs="Arial"/>
        </w:rPr>
        <w:t xml:space="preserve">potential </w:t>
      </w:r>
      <w:r>
        <w:rPr>
          <w:rFonts w:ascii="Arial" w:hAnsi="Arial" w:cs="Arial"/>
        </w:rPr>
        <w:t xml:space="preserve">sanctions available.  </w:t>
      </w:r>
    </w:p>
    <w:p w14:paraId="667AA7B2" w14:textId="0A804477" w:rsidR="003215FA" w:rsidRDefault="003215FA" w:rsidP="003215FA">
      <w:pPr>
        <w:spacing w:after="0"/>
        <w:ind w:left="720" w:hanging="720"/>
        <w:rPr>
          <w:rFonts w:ascii="Arial" w:hAnsi="Arial" w:cs="Arial"/>
        </w:rPr>
      </w:pPr>
    </w:p>
    <w:p w14:paraId="4406660D" w14:textId="7180B94B" w:rsidR="003215FA" w:rsidRDefault="003215FA" w:rsidP="003215FA">
      <w:pPr>
        <w:spacing w:after="0"/>
        <w:ind w:left="720" w:hanging="720"/>
        <w:rPr>
          <w:rFonts w:ascii="Arial" w:hAnsi="Arial" w:cs="Arial"/>
        </w:rPr>
      </w:pPr>
      <w:r>
        <w:rPr>
          <w:rFonts w:ascii="Arial" w:hAnsi="Arial" w:cs="Arial"/>
        </w:rPr>
        <w:t>2.</w:t>
      </w:r>
      <w:r w:rsidR="00AC0DF8">
        <w:rPr>
          <w:rFonts w:ascii="Arial" w:hAnsi="Arial" w:cs="Arial"/>
        </w:rPr>
        <w:t>3</w:t>
      </w:r>
      <w:r>
        <w:rPr>
          <w:rFonts w:ascii="Arial" w:hAnsi="Arial" w:cs="Arial"/>
        </w:rPr>
        <w:tab/>
      </w:r>
      <w:r w:rsidRPr="003215FA">
        <w:rPr>
          <w:rFonts w:ascii="Arial" w:hAnsi="Arial" w:cs="Arial"/>
        </w:rPr>
        <w:t>This procedure is an internal process and does not have the same degree of formality as proceedings in a court of law. It is not normally necessary or appropriate for</w:t>
      </w:r>
      <w:r>
        <w:rPr>
          <w:rFonts w:ascii="Arial" w:hAnsi="Arial" w:cs="Arial"/>
        </w:rPr>
        <w:t xml:space="preserve"> a Respondent</w:t>
      </w:r>
      <w:r w:rsidRPr="003215FA">
        <w:rPr>
          <w:rFonts w:ascii="Arial" w:hAnsi="Arial" w:cs="Arial"/>
        </w:rPr>
        <w:t xml:space="preserve"> or the University to be legally represented at any meetings that form part of the procedure </w:t>
      </w:r>
      <w:r w:rsidR="00A65CB3">
        <w:rPr>
          <w:rFonts w:ascii="Arial" w:hAnsi="Arial" w:cs="Arial"/>
        </w:rPr>
        <w:t>save</w:t>
      </w:r>
      <w:r w:rsidRPr="003215FA">
        <w:rPr>
          <w:rFonts w:ascii="Arial" w:hAnsi="Arial" w:cs="Arial"/>
        </w:rPr>
        <w:t xml:space="preserve"> in </w:t>
      </w:r>
      <w:r w:rsidR="001E4E0A">
        <w:rPr>
          <w:rFonts w:ascii="Arial" w:hAnsi="Arial" w:cs="Arial"/>
        </w:rPr>
        <w:t>exceptional circumstances.</w:t>
      </w:r>
      <w:r w:rsidR="00207ED0">
        <w:rPr>
          <w:rFonts w:ascii="Arial" w:hAnsi="Arial" w:cs="Arial"/>
        </w:rPr>
        <w:t xml:space="preserve">  Where a Respondent considers this necessary, </w:t>
      </w:r>
      <w:r w:rsidR="00AC0DF8">
        <w:rPr>
          <w:rFonts w:ascii="Arial" w:hAnsi="Arial" w:cs="Arial"/>
        </w:rPr>
        <w:t>a request should be made to the Student Discipline Officer, setting out the reasons for such a request.  The Student Discipline Officer’s decision</w:t>
      </w:r>
      <w:r w:rsidR="00C72228">
        <w:rPr>
          <w:rFonts w:ascii="Arial" w:hAnsi="Arial" w:cs="Arial"/>
        </w:rPr>
        <w:t xml:space="preserve"> in response to this request</w:t>
      </w:r>
      <w:r w:rsidR="00AC0DF8">
        <w:rPr>
          <w:rFonts w:ascii="Arial" w:hAnsi="Arial" w:cs="Arial"/>
        </w:rPr>
        <w:t xml:space="preserve"> is final, subject to a review under the </w:t>
      </w:r>
      <w:r w:rsidR="00374C3B">
        <w:rPr>
          <w:rFonts w:ascii="Arial" w:hAnsi="Arial" w:cs="Arial"/>
        </w:rPr>
        <w:t xml:space="preserve">Procedure for the </w:t>
      </w:r>
      <w:r w:rsidR="00AC0DF8">
        <w:rPr>
          <w:rFonts w:ascii="Arial" w:hAnsi="Arial" w:cs="Arial"/>
        </w:rPr>
        <w:t>Review of Decisions of University Bod</w:t>
      </w:r>
      <w:r w:rsidR="00374C3B">
        <w:rPr>
          <w:rFonts w:ascii="Arial" w:hAnsi="Arial" w:cs="Arial"/>
        </w:rPr>
        <w:t>ies</w:t>
      </w:r>
      <w:r w:rsidR="00AC0DF8">
        <w:rPr>
          <w:rFonts w:ascii="Arial" w:hAnsi="Arial" w:cs="Arial"/>
        </w:rPr>
        <w:t xml:space="preserve">. </w:t>
      </w:r>
    </w:p>
    <w:p w14:paraId="5A814E24" w14:textId="77777777" w:rsidR="00C76A32" w:rsidRDefault="00C76A32" w:rsidP="003215FA">
      <w:pPr>
        <w:spacing w:after="0"/>
        <w:ind w:left="720" w:hanging="720"/>
        <w:rPr>
          <w:rFonts w:ascii="Arial" w:hAnsi="Arial" w:cs="Arial"/>
        </w:rPr>
      </w:pPr>
    </w:p>
    <w:p w14:paraId="2D9FA28E" w14:textId="3C1FFFDE" w:rsidR="00C76A32" w:rsidRDefault="00C76A32" w:rsidP="003215FA">
      <w:pPr>
        <w:spacing w:after="0"/>
        <w:ind w:left="720" w:hanging="720"/>
        <w:rPr>
          <w:rFonts w:ascii="Arial" w:hAnsi="Arial" w:cs="Arial"/>
        </w:rPr>
      </w:pPr>
      <w:r>
        <w:rPr>
          <w:rFonts w:ascii="Arial" w:hAnsi="Arial" w:cs="Arial"/>
        </w:rPr>
        <w:t>2.</w:t>
      </w:r>
      <w:r w:rsidR="00AC0DF8">
        <w:rPr>
          <w:rFonts w:ascii="Arial" w:hAnsi="Arial" w:cs="Arial"/>
        </w:rPr>
        <w:t>4</w:t>
      </w:r>
      <w:r>
        <w:rPr>
          <w:rFonts w:ascii="Arial" w:hAnsi="Arial" w:cs="Arial"/>
        </w:rPr>
        <w:tab/>
      </w:r>
      <w:r w:rsidR="00AC0DF8">
        <w:rPr>
          <w:rFonts w:ascii="Arial" w:hAnsi="Arial" w:cs="Arial"/>
        </w:rPr>
        <w:t>T</w:t>
      </w:r>
      <w:r w:rsidR="00AB3F0E">
        <w:rPr>
          <w:rFonts w:ascii="Arial" w:hAnsi="Arial" w:cs="Arial"/>
        </w:rPr>
        <w:t xml:space="preserve">he procedure itself can be stressful for those involved.  </w:t>
      </w:r>
      <w:r w:rsidR="000108C7">
        <w:rPr>
          <w:rFonts w:ascii="Arial" w:hAnsi="Arial" w:cs="Arial"/>
        </w:rPr>
        <w:t xml:space="preserve">The Investigating Officer and decision-makers will take into account the potential effects upon those engaging with the procedure and, where possible, minimise these effects.  </w:t>
      </w:r>
      <w:r>
        <w:rPr>
          <w:rFonts w:ascii="Arial" w:hAnsi="Arial" w:cs="Arial"/>
        </w:rPr>
        <w:t>All Reporting Persons, Respondents and Witnesses will receive information about how to access support during this process.  The appropriate support will depend on the circumstances of the case, but may be delivered by a College, the University, the Students’ Unions</w:t>
      </w:r>
      <w:r w:rsidR="000108C7">
        <w:rPr>
          <w:rFonts w:ascii="Arial" w:hAnsi="Arial" w:cs="Arial"/>
        </w:rPr>
        <w:t>’ Advice Service</w:t>
      </w:r>
      <w:r>
        <w:rPr>
          <w:rFonts w:ascii="Arial" w:hAnsi="Arial" w:cs="Arial"/>
        </w:rPr>
        <w:t xml:space="preserve"> or external support organisations.</w:t>
      </w:r>
      <w:r w:rsidR="00F86474">
        <w:rPr>
          <w:rFonts w:ascii="Arial" w:hAnsi="Arial" w:cs="Arial"/>
        </w:rPr>
        <w:t xml:space="preserve"> </w:t>
      </w:r>
    </w:p>
    <w:p w14:paraId="7F42FAA7" w14:textId="77777777" w:rsidR="00C040AE" w:rsidRDefault="00C040AE" w:rsidP="001E4E0A">
      <w:pPr>
        <w:spacing w:after="0"/>
        <w:rPr>
          <w:rFonts w:ascii="Arial" w:hAnsi="Arial" w:cs="Arial"/>
        </w:rPr>
      </w:pPr>
    </w:p>
    <w:p w14:paraId="4796E60F" w14:textId="16542D4A" w:rsidR="00C040AE" w:rsidRPr="003215FA" w:rsidRDefault="00C040AE" w:rsidP="003215FA">
      <w:pPr>
        <w:spacing w:after="0"/>
        <w:ind w:left="720" w:hanging="720"/>
        <w:rPr>
          <w:rFonts w:ascii="Arial" w:hAnsi="Arial" w:cs="Arial"/>
        </w:rPr>
      </w:pPr>
      <w:r>
        <w:rPr>
          <w:rFonts w:ascii="Arial" w:hAnsi="Arial" w:cs="Arial"/>
        </w:rPr>
        <w:t>2.</w:t>
      </w:r>
      <w:r w:rsidR="00AC0DF8">
        <w:rPr>
          <w:rFonts w:ascii="Arial" w:hAnsi="Arial" w:cs="Arial"/>
        </w:rPr>
        <w:t>5</w:t>
      </w:r>
      <w:r>
        <w:rPr>
          <w:rFonts w:ascii="Arial" w:hAnsi="Arial" w:cs="Arial"/>
        </w:rPr>
        <w:tab/>
        <w:t xml:space="preserve">Reasonable adjustments shall be made to the procedure to allow fair access for </w:t>
      </w:r>
      <w:r w:rsidR="00AC0DF8">
        <w:rPr>
          <w:rFonts w:ascii="Arial" w:hAnsi="Arial" w:cs="Arial"/>
        </w:rPr>
        <w:t>students with a disability</w:t>
      </w:r>
      <w:r>
        <w:rPr>
          <w:rFonts w:ascii="Arial" w:hAnsi="Arial" w:cs="Arial"/>
        </w:rPr>
        <w:t xml:space="preserve">.  Respondents, Reporting Persons and </w:t>
      </w:r>
      <w:r w:rsidR="00AB3F0E">
        <w:rPr>
          <w:rFonts w:ascii="Arial" w:hAnsi="Arial" w:cs="Arial"/>
        </w:rPr>
        <w:t>W</w:t>
      </w:r>
      <w:r>
        <w:rPr>
          <w:rFonts w:ascii="Arial" w:hAnsi="Arial" w:cs="Arial"/>
        </w:rPr>
        <w:t xml:space="preserve">itnesses are requested to make any reasonable adjustments known to the Investigating Officer so </w:t>
      </w:r>
      <w:r>
        <w:rPr>
          <w:rFonts w:ascii="Arial" w:hAnsi="Arial" w:cs="Arial"/>
        </w:rPr>
        <w:lastRenderedPageBreak/>
        <w:t>that these can be put in place.  The Investigating Officer may seek expert opinion regarding reaso</w:t>
      </w:r>
      <w:r w:rsidR="00AB3F0E">
        <w:rPr>
          <w:rFonts w:ascii="Arial" w:hAnsi="Arial" w:cs="Arial"/>
        </w:rPr>
        <w:t>nable adjustments to ensure appropriate implementation</w:t>
      </w:r>
      <w:r>
        <w:rPr>
          <w:rFonts w:ascii="Arial" w:hAnsi="Arial" w:cs="Arial"/>
        </w:rPr>
        <w:t>.</w:t>
      </w:r>
      <w:r w:rsidR="00F86474">
        <w:rPr>
          <w:rFonts w:ascii="Arial" w:hAnsi="Arial" w:cs="Arial"/>
        </w:rPr>
        <w:t xml:space="preserve">  The Investigating Officer shall keep a record of any such adjustments.</w:t>
      </w:r>
    </w:p>
    <w:p w14:paraId="5F827F61" w14:textId="77777777" w:rsidR="003215FA" w:rsidRDefault="003215FA" w:rsidP="003215FA">
      <w:pPr>
        <w:spacing w:after="0"/>
        <w:ind w:left="720" w:hanging="720"/>
        <w:rPr>
          <w:rFonts w:ascii="Arial" w:hAnsi="Arial" w:cs="Arial"/>
        </w:rPr>
      </w:pPr>
    </w:p>
    <w:p w14:paraId="00CCDBFA" w14:textId="4F13675D" w:rsidR="001C4D3A" w:rsidRDefault="003215FA" w:rsidP="00E024A8">
      <w:pPr>
        <w:spacing w:after="0"/>
        <w:ind w:left="720" w:hanging="720"/>
        <w:rPr>
          <w:rFonts w:ascii="Arial" w:hAnsi="Arial" w:cs="Arial"/>
        </w:rPr>
      </w:pPr>
      <w:r>
        <w:rPr>
          <w:rFonts w:ascii="Arial" w:hAnsi="Arial" w:cs="Arial"/>
        </w:rPr>
        <w:t>2.</w:t>
      </w:r>
      <w:r w:rsidR="00D444A0">
        <w:rPr>
          <w:rFonts w:ascii="Arial" w:hAnsi="Arial" w:cs="Arial"/>
        </w:rPr>
        <w:t>6</w:t>
      </w:r>
      <w:r>
        <w:rPr>
          <w:rFonts w:ascii="Arial" w:hAnsi="Arial" w:cs="Arial"/>
        </w:rPr>
        <w:tab/>
      </w:r>
      <w:r w:rsidRPr="003215FA">
        <w:rPr>
          <w:rFonts w:ascii="Arial" w:hAnsi="Arial" w:cs="Arial"/>
        </w:rPr>
        <w:t xml:space="preserve">In order to ensure that a </w:t>
      </w:r>
      <w:r>
        <w:rPr>
          <w:rFonts w:ascii="Arial" w:hAnsi="Arial" w:cs="Arial"/>
        </w:rPr>
        <w:t>Responden</w:t>
      </w:r>
      <w:r w:rsidRPr="003215FA">
        <w:rPr>
          <w:rFonts w:ascii="Arial" w:hAnsi="Arial" w:cs="Arial"/>
        </w:rPr>
        <w:t>t’s views are accurately represented</w:t>
      </w:r>
      <w:r w:rsidR="00AB3F0E">
        <w:rPr>
          <w:rFonts w:ascii="Arial" w:hAnsi="Arial" w:cs="Arial"/>
        </w:rPr>
        <w:t xml:space="preserve"> during the process</w:t>
      </w:r>
      <w:r w:rsidRPr="003215FA">
        <w:rPr>
          <w:rFonts w:ascii="Arial" w:hAnsi="Arial" w:cs="Arial"/>
        </w:rPr>
        <w:t xml:space="preserve"> it is preferable for the University to correspond directly with the </w:t>
      </w:r>
      <w:r>
        <w:rPr>
          <w:rFonts w:ascii="Arial" w:hAnsi="Arial" w:cs="Arial"/>
        </w:rPr>
        <w:t>Respondent</w:t>
      </w:r>
      <w:r w:rsidRPr="003215FA">
        <w:rPr>
          <w:rFonts w:ascii="Arial" w:hAnsi="Arial" w:cs="Arial"/>
        </w:rPr>
        <w:t>. However, it is</w:t>
      </w:r>
      <w:r>
        <w:rPr>
          <w:rFonts w:ascii="Arial" w:hAnsi="Arial" w:cs="Arial"/>
        </w:rPr>
        <w:t xml:space="preserve"> </w:t>
      </w:r>
      <w:r w:rsidRPr="003215FA">
        <w:rPr>
          <w:rFonts w:ascii="Arial" w:hAnsi="Arial" w:cs="Arial"/>
        </w:rPr>
        <w:t xml:space="preserve">accepted that sometimes this will not be in the best interests of the </w:t>
      </w:r>
      <w:r>
        <w:rPr>
          <w:rFonts w:ascii="Arial" w:hAnsi="Arial" w:cs="Arial"/>
        </w:rPr>
        <w:t>Respondent</w:t>
      </w:r>
      <w:r w:rsidRPr="003215FA">
        <w:rPr>
          <w:rFonts w:ascii="Arial" w:hAnsi="Arial" w:cs="Arial"/>
        </w:rPr>
        <w:t xml:space="preserve">, for example, where a </w:t>
      </w:r>
      <w:r w:rsidR="00FF5E15">
        <w:rPr>
          <w:rFonts w:ascii="Arial" w:hAnsi="Arial" w:cs="Arial"/>
        </w:rPr>
        <w:t>Responde</w:t>
      </w:r>
      <w:r w:rsidRPr="003215FA">
        <w:rPr>
          <w:rFonts w:ascii="Arial" w:hAnsi="Arial" w:cs="Arial"/>
        </w:rPr>
        <w:t xml:space="preserve">nt is reluctant to make or receive decisions about a </w:t>
      </w:r>
      <w:r w:rsidR="0052068B">
        <w:rPr>
          <w:rFonts w:ascii="Arial" w:hAnsi="Arial" w:cs="Arial"/>
        </w:rPr>
        <w:t>Concern</w:t>
      </w:r>
      <w:r w:rsidR="00A4460D">
        <w:rPr>
          <w:rFonts w:ascii="Arial" w:hAnsi="Arial" w:cs="Arial"/>
        </w:rPr>
        <w:t xml:space="preserve"> </w:t>
      </w:r>
      <w:r w:rsidRPr="003215FA">
        <w:rPr>
          <w:rFonts w:ascii="Arial" w:hAnsi="Arial" w:cs="Arial"/>
        </w:rPr>
        <w:t>without support, as a result of an underlying medical condition</w:t>
      </w:r>
      <w:r w:rsidR="00DF6060">
        <w:rPr>
          <w:rFonts w:ascii="Arial" w:hAnsi="Arial" w:cs="Arial"/>
        </w:rPr>
        <w:t xml:space="preserve"> or disability</w:t>
      </w:r>
      <w:r w:rsidRPr="003215FA">
        <w:rPr>
          <w:rFonts w:ascii="Arial" w:hAnsi="Arial" w:cs="Arial"/>
        </w:rPr>
        <w:t xml:space="preserve">. Where a </w:t>
      </w:r>
      <w:r>
        <w:rPr>
          <w:rFonts w:ascii="Arial" w:hAnsi="Arial" w:cs="Arial"/>
        </w:rPr>
        <w:t>Respondent</w:t>
      </w:r>
      <w:r w:rsidRPr="003215FA">
        <w:rPr>
          <w:rFonts w:ascii="Arial" w:hAnsi="Arial" w:cs="Arial"/>
        </w:rPr>
        <w:t xml:space="preserve"> would prefer correspondence to be directed through an authorized representative,</w:t>
      </w:r>
      <w:r>
        <w:rPr>
          <w:rFonts w:ascii="Arial" w:hAnsi="Arial" w:cs="Arial"/>
        </w:rPr>
        <w:t xml:space="preserve"> </w:t>
      </w:r>
      <w:r w:rsidRPr="003215FA">
        <w:rPr>
          <w:rFonts w:ascii="Arial" w:hAnsi="Arial" w:cs="Arial"/>
        </w:rPr>
        <w:t xml:space="preserve">permission needs to be provided by the </w:t>
      </w:r>
      <w:r>
        <w:rPr>
          <w:rFonts w:ascii="Arial" w:hAnsi="Arial" w:cs="Arial"/>
        </w:rPr>
        <w:t>Responde</w:t>
      </w:r>
      <w:r w:rsidRPr="003215FA">
        <w:rPr>
          <w:rFonts w:ascii="Arial" w:hAnsi="Arial" w:cs="Arial"/>
        </w:rPr>
        <w:t xml:space="preserve">nt in writing or via </w:t>
      </w:r>
      <w:r w:rsidR="000108C7">
        <w:rPr>
          <w:rFonts w:ascii="Arial" w:hAnsi="Arial" w:cs="Arial"/>
        </w:rPr>
        <w:t>the Respondent</w:t>
      </w:r>
      <w:r w:rsidR="00AC0DF8">
        <w:rPr>
          <w:rFonts w:ascii="Arial" w:hAnsi="Arial" w:cs="Arial"/>
        </w:rPr>
        <w:t>’s</w:t>
      </w:r>
      <w:r w:rsidRPr="003215FA">
        <w:rPr>
          <w:rFonts w:ascii="Arial" w:hAnsi="Arial" w:cs="Arial"/>
        </w:rPr>
        <w:t xml:space="preserve"> University email</w:t>
      </w:r>
      <w:r>
        <w:rPr>
          <w:rFonts w:ascii="Arial" w:hAnsi="Arial" w:cs="Arial"/>
        </w:rPr>
        <w:t xml:space="preserve"> </w:t>
      </w:r>
      <w:r w:rsidRPr="003215FA">
        <w:rPr>
          <w:rFonts w:ascii="Arial" w:hAnsi="Arial" w:cs="Arial"/>
        </w:rPr>
        <w:t>account.</w:t>
      </w:r>
      <w:r w:rsidR="001E4E0A">
        <w:rPr>
          <w:rFonts w:ascii="Arial" w:hAnsi="Arial" w:cs="Arial"/>
        </w:rPr>
        <w:t xml:space="preserve">  Where this is appropriate, the Respondent will be given reasonable time to arrange this support.</w:t>
      </w:r>
    </w:p>
    <w:p w14:paraId="7CD5DFA9" w14:textId="77777777" w:rsidR="009574F1" w:rsidRDefault="009574F1" w:rsidP="003215FA">
      <w:pPr>
        <w:spacing w:after="0"/>
        <w:ind w:left="720" w:hanging="720"/>
        <w:rPr>
          <w:rFonts w:ascii="Arial" w:hAnsi="Arial" w:cs="Arial"/>
        </w:rPr>
      </w:pPr>
    </w:p>
    <w:p w14:paraId="25C85390" w14:textId="0B3A53B5" w:rsidR="00FF5E15" w:rsidRDefault="00FF5E15" w:rsidP="003215FA">
      <w:pPr>
        <w:spacing w:after="0"/>
        <w:ind w:left="720" w:hanging="720"/>
        <w:rPr>
          <w:rFonts w:ascii="Arial" w:hAnsi="Arial" w:cs="Arial"/>
        </w:rPr>
      </w:pPr>
      <w:r>
        <w:rPr>
          <w:rFonts w:ascii="Arial" w:hAnsi="Arial" w:cs="Arial"/>
        </w:rPr>
        <w:t>2.</w:t>
      </w:r>
      <w:r w:rsidR="00D444A0">
        <w:rPr>
          <w:rFonts w:ascii="Arial" w:hAnsi="Arial" w:cs="Arial"/>
        </w:rPr>
        <w:t>7</w:t>
      </w:r>
      <w:r>
        <w:rPr>
          <w:rFonts w:ascii="Arial" w:hAnsi="Arial" w:cs="Arial"/>
        </w:rPr>
        <w:tab/>
        <w:t xml:space="preserve">It will not normally be possible for the Reporting Person to </w:t>
      </w:r>
      <w:r w:rsidR="00747D8C">
        <w:rPr>
          <w:rFonts w:ascii="Arial" w:hAnsi="Arial" w:cs="Arial"/>
        </w:rPr>
        <w:t xml:space="preserve">submit a </w:t>
      </w:r>
      <w:r w:rsidR="0052068B">
        <w:rPr>
          <w:rFonts w:ascii="Arial" w:hAnsi="Arial" w:cs="Arial"/>
        </w:rPr>
        <w:t>Concern</w:t>
      </w:r>
      <w:r w:rsidR="00FF4B64" w:rsidRPr="00FF4B64">
        <w:rPr>
          <w:rFonts w:ascii="Arial" w:hAnsi="Arial" w:cs="Arial"/>
        </w:rPr>
        <w:t xml:space="preserve"> </w:t>
      </w:r>
      <w:r w:rsidR="00FF4B64">
        <w:rPr>
          <w:rFonts w:ascii="Arial" w:hAnsi="Arial" w:cs="Arial"/>
        </w:rPr>
        <w:t>anonymously</w:t>
      </w:r>
      <w:r>
        <w:rPr>
          <w:rFonts w:ascii="Arial" w:hAnsi="Arial" w:cs="Arial"/>
        </w:rPr>
        <w:t>, except where there is a compelling case</w:t>
      </w:r>
      <w:r w:rsidR="006C6ADA">
        <w:rPr>
          <w:rFonts w:ascii="Arial" w:hAnsi="Arial" w:cs="Arial"/>
        </w:rPr>
        <w:t xml:space="preserve"> as decided by the Student Discipline Officer</w:t>
      </w:r>
      <w:r>
        <w:rPr>
          <w:rFonts w:ascii="Arial" w:hAnsi="Arial" w:cs="Arial"/>
        </w:rPr>
        <w:t>, supported by evidence, for the matter to be investigated.</w:t>
      </w:r>
      <w:r w:rsidR="00F86474">
        <w:rPr>
          <w:rFonts w:ascii="Arial" w:hAnsi="Arial" w:cs="Arial"/>
        </w:rPr>
        <w:t xml:space="preserve">  </w:t>
      </w:r>
      <w:r w:rsidR="000108C7">
        <w:rPr>
          <w:rFonts w:ascii="Arial" w:hAnsi="Arial" w:cs="Arial"/>
        </w:rPr>
        <w:t>Where an anonymous Concern is accepted,</w:t>
      </w:r>
      <w:r w:rsidR="00F86474">
        <w:rPr>
          <w:rFonts w:ascii="Arial" w:hAnsi="Arial" w:cs="Arial"/>
        </w:rPr>
        <w:t xml:space="preserve"> the </w:t>
      </w:r>
      <w:r w:rsidR="0052068B">
        <w:rPr>
          <w:rFonts w:ascii="Arial" w:hAnsi="Arial" w:cs="Arial"/>
        </w:rPr>
        <w:t>Concern</w:t>
      </w:r>
      <w:r w:rsidR="00F86474">
        <w:rPr>
          <w:rFonts w:ascii="Arial" w:hAnsi="Arial" w:cs="Arial"/>
        </w:rPr>
        <w:t xml:space="preserve"> will normally be accompanied by independent evidence enabling an investigation to take place without</w:t>
      </w:r>
      <w:r w:rsidR="00FA1784">
        <w:rPr>
          <w:rFonts w:ascii="Arial" w:hAnsi="Arial" w:cs="Arial"/>
        </w:rPr>
        <w:t xml:space="preserve"> the involvement of the anonymous Reporting Person.</w:t>
      </w:r>
      <w:r w:rsidR="00F86474">
        <w:rPr>
          <w:rFonts w:ascii="Arial" w:hAnsi="Arial" w:cs="Arial"/>
        </w:rPr>
        <w:t xml:space="preserve"> </w:t>
      </w:r>
    </w:p>
    <w:p w14:paraId="770ABD35" w14:textId="77777777" w:rsidR="009574F1" w:rsidRDefault="009574F1" w:rsidP="003215FA">
      <w:pPr>
        <w:spacing w:after="0"/>
        <w:ind w:left="720" w:hanging="720"/>
        <w:rPr>
          <w:rFonts w:ascii="Arial" w:hAnsi="Arial" w:cs="Arial"/>
        </w:rPr>
      </w:pPr>
    </w:p>
    <w:p w14:paraId="74B3D50B" w14:textId="26F6AC4B" w:rsidR="009574F1" w:rsidRDefault="009574F1" w:rsidP="009574F1">
      <w:pPr>
        <w:spacing w:after="0"/>
        <w:ind w:left="720" w:hanging="720"/>
        <w:rPr>
          <w:rFonts w:ascii="Arial" w:hAnsi="Arial" w:cs="Arial"/>
        </w:rPr>
      </w:pPr>
      <w:r>
        <w:rPr>
          <w:rFonts w:ascii="Arial" w:hAnsi="Arial" w:cs="Arial"/>
        </w:rPr>
        <w:t>2.</w:t>
      </w:r>
      <w:r w:rsidR="00D444A0">
        <w:rPr>
          <w:rFonts w:ascii="Arial" w:hAnsi="Arial" w:cs="Arial"/>
        </w:rPr>
        <w:t>8</w:t>
      </w:r>
      <w:r>
        <w:rPr>
          <w:rFonts w:ascii="Arial" w:hAnsi="Arial" w:cs="Arial"/>
        </w:rPr>
        <w:tab/>
      </w:r>
      <w:r w:rsidR="0052068B">
        <w:rPr>
          <w:rFonts w:ascii="Arial" w:hAnsi="Arial" w:cs="Arial"/>
        </w:rPr>
        <w:t>Concerns</w:t>
      </w:r>
      <w:r w:rsidR="00E024A8">
        <w:rPr>
          <w:rFonts w:ascii="Arial" w:hAnsi="Arial" w:cs="Arial"/>
        </w:rPr>
        <w:t xml:space="preserve"> </w:t>
      </w:r>
      <w:r>
        <w:rPr>
          <w:rFonts w:ascii="Arial" w:hAnsi="Arial" w:cs="Arial"/>
        </w:rPr>
        <w:t>are ideally submitted in a timely manner, so that matters can be dealt with effectively. However, it is accepted that this is not always possible, for example where evidence of academic misconduct only becomes apparent after a significant period of time, or where a matter has significantly impacted an individual and the effects of this impact</w:t>
      </w:r>
      <w:r w:rsidR="000108C7">
        <w:rPr>
          <w:rFonts w:ascii="Arial" w:hAnsi="Arial" w:cs="Arial"/>
        </w:rPr>
        <w:t xml:space="preserve"> has</w:t>
      </w:r>
      <w:r>
        <w:rPr>
          <w:rFonts w:ascii="Arial" w:hAnsi="Arial" w:cs="Arial"/>
        </w:rPr>
        <w:t xml:space="preserve"> led to a delay in reporting. There is no arbitrary deadline for the submission of a </w:t>
      </w:r>
      <w:r w:rsidR="0052068B">
        <w:rPr>
          <w:rFonts w:ascii="Arial" w:hAnsi="Arial" w:cs="Arial"/>
        </w:rPr>
        <w:t>Concern</w:t>
      </w:r>
      <w:r w:rsidR="00E024A8">
        <w:rPr>
          <w:rFonts w:ascii="Arial" w:hAnsi="Arial" w:cs="Arial"/>
        </w:rPr>
        <w:t>,</w:t>
      </w:r>
      <w:r>
        <w:rPr>
          <w:rFonts w:ascii="Arial" w:hAnsi="Arial" w:cs="Arial"/>
        </w:rPr>
        <w:t xml:space="preserve"> or a time limit based on whether someone who was a Registered Student at the time of the alleged breach of the rules remains a Registered Student when the </w:t>
      </w:r>
      <w:r w:rsidR="0052068B">
        <w:rPr>
          <w:rFonts w:ascii="Arial" w:hAnsi="Arial" w:cs="Arial"/>
        </w:rPr>
        <w:t>Concern</w:t>
      </w:r>
      <w:r>
        <w:rPr>
          <w:rFonts w:ascii="Arial" w:hAnsi="Arial" w:cs="Arial"/>
        </w:rPr>
        <w:t xml:space="preserve"> is submitted</w:t>
      </w:r>
      <w:r w:rsidR="00E024A8">
        <w:rPr>
          <w:rFonts w:ascii="Arial" w:hAnsi="Arial" w:cs="Arial"/>
        </w:rPr>
        <w:t xml:space="preserve">.  </w:t>
      </w:r>
      <w:r w:rsidR="00EB7B54">
        <w:rPr>
          <w:rFonts w:ascii="Arial" w:hAnsi="Arial" w:cs="Arial"/>
        </w:rPr>
        <w:t>T</w:t>
      </w:r>
      <w:r w:rsidR="00E024A8">
        <w:rPr>
          <w:rFonts w:ascii="Arial" w:hAnsi="Arial" w:cs="Arial"/>
        </w:rPr>
        <w:t xml:space="preserve">he timeframe may </w:t>
      </w:r>
      <w:r w:rsidR="00EB7B54">
        <w:rPr>
          <w:rFonts w:ascii="Arial" w:hAnsi="Arial" w:cs="Arial"/>
        </w:rPr>
        <w:t xml:space="preserve">however </w:t>
      </w:r>
      <w:r w:rsidR="00E024A8">
        <w:rPr>
          <w:rFonts w:ascii="Arial" w:hAnsi="Arial" w:cs="Arial"/>
        </w:rPr>
        <w:t>have an impact on the investigation, decisions and potential sanctions</w:t>
      </w:r>
      <w:r>
        <w:rPr>
          <w:rFonts w:ascii="Arial" w:hAnsi="Arial" w:cs="Arial"/>
        </w:rPr>
        <w:t xml:space="preserve">. </w:t>
      </w:r>
    </w:p>
    <w:p w14:paraId="3200F31E" w14:textId="77777777" w:rsidR="009574F1" w:rsidRDefault="009574F1" w:rsidP="009574F1">
      <w:pPr>
        <w:spacing w:after="0"/>
        <w:ind w:left="720" w:hanging="720"/>
        <w:rPr>
          <w:rFonts w:ascii="Arial" w:hAnsi="Arial" w:cs="Arial"/>
        </w:rPr>
      </w:pPr>
    </w:p>
    <w:p w14:paraId="7209955C" w14:textId="11848E3A" w:rsidR="009574F1" w:rsidRDefault="009574F1" w:rsidP="009574F1">
      <w:pPr>
        <w:spacing w:after="0"/>
        <w:ind w:left="720" w:hanging="720"/>
        <w:rPr>
          <w:rFonts w:ascii="Arial" w:hAnsi="Arial" w:cs="Arial"/>
        </w:rPr>
      </w:pPr>
      <w:r>
        <w:rPr>
          <w:rFonts w:ascii="Arial" w:hAnsi="Arial" w:cs="Arial"/>
        </w:rPr>
        <w:t>2.</w:t>
      </w:r>
      <w:r w:rsidR="00D444A0">
        <w:rPr>
          <w:rFonts w:ascii="Arial" w:hAnsi="Arial" w:cs="Arial"/>
        </w:rPr>
        <w:t>9</w:t>
      </w:r>
      <w:r>
        <w:rPr>
          <w:rFonts w:ascii="Arial" w:hAnsi="Arial" w:cs="Arial"/>
        </w:rPr>
        <w:tab/>
        <w:t xml:space="preserve">The University must investigate and consider </w:t>
      </w:r>
      <w:r w:rsidR="00E024A8">
        <w:rPr>
          <w:rFonts w:ascii="Arial" w:hAnsi="Arial" w:cs="Arial"/>
        </w:rPr>
        <w:t>Concerns</w:t>
      </w:r>
      <w:r>
        <w:rPr>
          <w:rFonts w:ascii="Arial" w:hAnsi="Arial" w:cs="Arial"/>
        </w:rPr>
        <w:t xml:space="preserve"> in a timely manner, providing reasonable deadlines at each stage of the process for decision-makers to provide decisions and for Respondents, Reporting Persons and Witnesses to provide information.  The University normally aims to complete the initial investigation and Discipline Committee decision within 60 days of informing the Respondent of the </w:t>
      </w:r>
      <w:r w:rsidR="0052068B">
        <w:rPr>
          <w:rFonts w:ascii="Arial" w:hAnsi="Arial" w:cs="Arial"/>
        </w:rPr>
        <w:t>Concern</w:t>
      </w:r>
      <w:r>
        <w:rPr>
          <w:rFonts w:ascii="Arial" w:hAnsi="Arial" w:cs="Arial"/>
        </w:rPr>
        <w:t>.  However, delays may occur where the case is complex, the Reporting Person, Respondent or Witnesses are not available to attend meetings</w:t>
      </w:r>
      <w:r w:rsidR="00F86474">
        <w:rPr>
          <w:rFonts w:ascii="Arial" w:hAnsi="Arial" w:cs="Arial"/>
        </w:rPr>
        <w:t xml:space="preserve">, or where the procedure has been suspended for good reason. </w:t>
      </w:r>
      <w:r>
        <w:rPr>
          <w:rFonts w:ascii="Arial" w:hAnsi="Arial" w:cs="Arial"/>
        </w:rPr>
        <w:t>Respondents and Reporting Persons will be provided with updates where there is a delay.</w:t>
      </w:r>
    </w:p>
    <w:p w14:paraId="0DBE1EC2" w14:textId="77777777" w:rsidR="00FF5E15" w:rsidRDefault="00FF5E15" w:rsidP="003215FA">
      <w:pPr>
        <w:spacing w:after="0"/>
        <w:ind w:left="720" w:hanging="720"/>
        <w:rPr>
          <w:rFonts w:ascii="Arial" w:hAnsi="Arial" w:cs="Arial"/>
        </w:rPr>
      </w:pPr>
    </w:p>
    <w:p w14:paraId="64A1CAB5" w14:textId="6F9D3847" w:rsidR="00D444A0" w:rsidRDefault="00E0397E" w:rsidP="00FF5E15">
      <w:pPr>
        <w:spacing w:after="0"/>
        <w:ind w:left="720" w:hanging="720"/>
        <w:rPr>
          <w:rFonts w:ascii="Arial" w:hAnsi="Arial" w:cs="Arial"/>
        </w:rPr>
      </w:pPr>
      <w:r>
        <w:rPr>
          <w:rFonts w:ascii="Arial" w:hAnsi="Arial" w:cs="Arial"/>
        </w:rPr>
        <w:t>2.</w:t>
      </w:r>
      <w:r w:rsidR="009574F1">
        <w:rPr>
          <w:rFonts w:ascii="Arial" w:hAnsi="Arial" w:cs="Arial"/>
        </w:rPr>
        <w:t>1</w:t>
      </w:r>
      <w:r w:rsidR="00D444A0">
        <w:rPr>
          <w:rFonts w:ascii="Arial" w:hAnsi="Arial" w:cs="Arial"/>
        </w:rPr>
        <w:t>0</w:t>
      </w:r>
      <w:r w:rsidR="00FC607F">
        <w:rPr>
          <w:rFonts w:ascii="Arial" w:hAnsi="Arial" w:cs="Arial"/>
        </w:rPr>
        <w:tab/>
      </w:r>
      <w:r w:rsidR="00D444A0">
        <w:rPr>
          <w:rFonts w:ascii="Arial" w:hAnsi="Arial" w:cs="Arial"/>
        </w:rPr>
        <w:t>Witnesses are expected to</w:t>
      </w:r>
      <w:r>
        <w:rPr>
          <w:rFonts w:ascii="Arial" w:hAnsi="Arial" w:cs="Arial"/>
        </w:rPr>
        <w:t xml:space="preserve"> engage fully with the procedure,</w:t>
      </w:r>
      <w:r w:rsidR="00E11C62">
        <w:rPr>
          <w:rFonts w:ascii="Arial" w:hAnsi="Arial" w:cs="Arial"/>
        </w:rPr>
        <w:t xml:space="preserve"> as far as </w:t>
      </w:r>
      <w:r w:rsidR="00D444A0">
        <w:rPr>
          <w:rFonts w:ascii="Arial" w:hAnsi="Arial" w:cs="Arial"/>
        </w:rPr>
        <w:t xml:space="preserve">is </w:t>
      </w:r>
      <w:r w:rsidR="00E11C62">
        <w:rPr>
          <w:rFonts w:ascii="Arial" w:hAnsi="Arial" w:cs="Arial"/>
        </w:rPr>
        <w:t>reasonable in the circumstances</w:t>
      </w:r>
      <w:r>
        <w:rPr>
          <w:rFonts w:ascii="Arial" w:hAnsi="Arial" w:cs="Arial"/>
        </w:rPr>
        <w:t>.</w:t>
      </w:r>
      <w:r w:rsidR="009538DC">
        <w:rPr>
          <w:rFonts w:ascii="Arial" w:hAnsi="Arial" w:cs="Arial"/>
        </w:rPr>
        <w:t xml:space="preserve">  </w:t>
      </w:r>
    </w:p>
    <w:p w14:paraId="1712B67E" w14:textId="77777777" w:rsidR="00D444A0" w:rsidRDefault="00D444A0" w:rsidP="00FF5E15">
      <w:pPr>
        <w:spacing w:after="0"/>
        <w:ind w:left="720" w:hanging="720"/>
        <w:rPr>
          <w:rFonts w:ascii="Arial" w:hAnsi="Arial" w:cs="Arial"/>
        </w:rPr>
      </w:pPr>
    </w:p>
    <w:p w14:paraId="12147E03" w14:textId="7D84EAC2" w:rsidR="00E0397E" w:rsidRDefault="00D444A0" w:rsidP="00FF5E15">
      <w:pPr>
        <w:spacing w:after="0"/>
        <w:ind w:left="720" w:hanging="720"/>
        <w:rPr>
          <w:rFonts w:ascii="Arial" w:hAnsi="Arial" w:cs="Arial"/>
        </w:rPr>
      </w:pPr>
      <w:r>
        <w:rPr>
          <w:rFonts w:ascii="Arial" w:hAnsi="Arial" w:cs="Arial"/>
        </w:rPr>
        <w:t>2.11</w:t>
      </w:r>
      <w:r>
        <w:rPr>
          <w:rFonts w:ascii="Arial" w:hAnsi="Arial" w:cs="Arial"/>
        </w:rPr>
        <w:tab/>
      </w:r>
      <w:r w:rsidR="009538DC">
        <w:rPr>
          <w:rFonts w:ascii="Arial" w:hAnsi="Arial" w:cs="Arial"/>
        </w:rPr>
        <w:t xml:space="preserve">Where reasonable, physical meetings can be replaced by virtual meetings, where a Respondent, Reporting Person or Witness may attend a meeting by video or telephone call at the discretion of the Investigating Officer or Chair of the </w:t>
      </w:r>
      <w:r>
        <w:rPr>
          <w:rFonts w:ascii="Arial" w:hAnsi="Arial" w:cs="Arial"/>
        </w:rPr>
        <w:t>Committee</w:t>
      </w:r>
      <w:r w:rsidR="009538DC">
        <w:rPr>
          <w:rFonts w:ascii="Arial" w:hAnsi="Arial" w:cs="Arial"/>
        </w:rPr>
        <w:t>.</w:t>
      </w:r>
    </w:p>
    <w:p w14:paraId="3574BCF3" w14:textId="5A817BBC" w:rsidR="00E0397E" w:rsidRDefault="00E0397E" w:rsidP="00FF5E15">
      <w:pPr>
        <w:spacing w:after="0"/>
        <w:ind w:left="720" w:hanging="720"/>
        <w:rPr>
          <w:rFonts w:ascii="Arial" w:hAnsi="Arial" w:cs="Arial"/>
        </w:rPr>
      </w:pPr>
    </w:p>
    <w:p w14:paraId="2DAA315F" w14:textId="47D04E93" w:rsidR="00AD136F" w:rsidRDefault="009574F1" w:rsidP="00FF5E15">
      <w:pPr>
        <w:spacing w:after="0"/>
        <w:ind w:left="720" w:hanging="720"/>
        <w:rPr>
          <w:rFonts w:ascii="Arial" w:hAnsi="Arial" w:cs="Arial"/>
        </w:rPr>
      </w:pPr>
      <w:r>
        <w:rPr>
          <w:rFonts w:ascii="Arial" w:hAnsi="Arial" w:cs="Arial"/>
        </w:rPr>
        <w:t>2.1</w:t>
      </w:r>
      <w:r w:rsidR="00D444A0">
        <w:rPr>
          <w:rFonts w:ascii="Arial" w:hAnsi="Arial" w:cs="Arial"/>
        </w:rPr>
        <w:t>2</w:t>
      </w:r>
      <w:r w:rsidR="00ED0B5D">
        <w:rPr>
          <w:rFonts w:ascii="Arial" w:hAnsi="Arial" w:cs="Arial"/>
        </w:rPr>
        <w:tab/>
        <w:t xml:space="preserve">All decision-makers </w:t>
      </w:r>
      <w:r w:rsidR="007B193F">
        <w:rPr>
          <w:rFonts w:ascii="Arial" w:hAnsi="Arial" w:cs="Arial"/>
        </w:rPr>
        <w:t xml:space="preserve">and investigators </w:t>
      </w:r>
      <w:r w:rsidR="00ED0B5D">
        <w:rPr>
          <w:rFonts w:ascii="Arial" w:hAnsi="Arial" w:cs="Arial"/>
        </w:rPr>
        <w:t>will receive appropriate training to undertake their role</w:t>
      </w:r>
      <w:r w:rsidR="007B193F">
        <w:rPr>
          <w:rFonts w:ascii="Arial" w:hAnsi="Arial" w:cs="Arial"/>
        </w:rPr>
        <w:t xml:space="preserve"> and be appropriately resourced and supported.  No decision-maker or </w:t>
      </w:r>
      <w:r w:rsidR="007B193F">
        <w:rPr>
          <w:rFonts w:ascii="Arial" w:hAnsi="Arial" w:cs="Arial"/>
        </w:rPr>
        <w:lastRenderedPageBreak/>
        <w:t>investigator</w:t>
      </w:r>
      <w:r w:rsidR="00ED0B5D">
        <w:rPr>
          <w:rFonts w:ascii="Arial" w:hAnsi="Arial" w:cs="Arial"/>
        </w:rPr>
        <w:t xml:space="preserve"> will have any previous </w:t>
      </w:r>
      <w:r w:rsidR="00D444A0">
        <w:rPr>
          <w:rFonts w:ascii="Arial" w:hAnsi="Arial" w:cs="Arial"/>
        </w:rPr>
        <w:t>involvement with</w:t>
      </w:r>
      <w:r w:rsidR="00ED0B5D">
        <w:rPr>
          <w:rFonts w:ascii="Arial" w:hAnsi="Arial" w:cs="Arial"/>
        </w:rPr>
        <w:t xml:space="preserve"> the matter that they are considering, or personal knowledge of the </w:t>
      </w:r>
      <w:r w:rsidR="00D10A9F">
        <w:rPr>
          <w:rFonts w:ascii="Arial" w:hAnsi="Arial" w:cs="Arial"/>
        </w:rPr>
        <w:t>people involved</w:t>
      </w:r>
      <w:r w:rsidR="00ED0B5D">
        <w:rPr>
          <w:rFonts w:ascii="Arial" w:hAnsi="Arial" w:cs="Arial"/>
        </w:rPr>
        <w:t xml:space="preserve">.  To avoid </w:t>
      </w:r>
      <w:r w:rsidR="00D10A9F">
        <w:rPr>
          <w:rFonts w:ascii="Arial" w:hAnsi="Arial" w:cs="Arial"/>
        </w:rPr>
        <w:t xml:space="preserve">the </w:t>
      </w:r>
      <w:r w:rsidR="006C7D67">
        <w:rPr>
          <w:rFonts w:ascii="Arial" w:hAnsi="Arial" w:cs="Arial"/>
        </w:rPr>
        <w:t xml:space="preserve">reasonable </w:t>
      </w:r>
      <w:r w:rsidR="00D10A9F">
        <w:rPr>
          <w:rFonts w:ascii="Arial" w:hAnsi="Arial" w:cs="Arial"/>
        </w:rPr>
        <w:t xml:space="preserve">perception of bias, decision-makers </w:t>
      </w:r>
      <w:r w:rsidR="007B193F">
        <w:rPr>
          <w:rFonts w:ascii="Arial" w:hAnsi="Arial" w:cs="Arial"/>
        </w:rPr>
        <w:t xml:space="preserve">and investigators </w:t>
      </w:r>
      <w:r w:rsidR="00D10A9F">
        <w:rPr>
          <w:rFonts w:ascii="Arial" w:hAnsi="Arial" w:cs="Arial"/>
        </w:rPr>
        <w:t>will not be a member of the same College or Department as the Respondent</w:t>
      </w:r>
      <w:r w:rsidR="00FA1784">
        <w:rPr>
          <w:rFonts w:ascii="Arial" w:hAnsi="Arial" w:cs="Arial"/>
        </w:rPr>
        <w:t xml:space="preserve"> or the Reporting Person</w:t>
      </w:r>
      <w:r w:rsidR="00D10A9F">
        <w:rPr>
          <w:rFonts w:ascii="Arial" w:hAnsi="Arial" w:cs="Arial"/>
        </w:rPr>
        <w:t>.</w:t>
      </w:r>
    </w:p>
    <w:p w14:paraId="425020B9" w14:textId="170424D0" w:rsidR="00D444A0" w:rsidRDefault="00D444A0" w:rsidP="00FF5E15">
      <w:pPr>
        <w:spacing w:after="0"/>
        <w:ind w:left="720" w:hanging="720"/>
        <w:rPr>
          <w:rFonts w:ascii="Arial" w:hAnsi="Arial" w:cs="Arial"/>
        </w:rPr>
      </w:pPr>
    </w:p>
    <w:p w14:paraId="7B81E611" w14:textId="3FCCF2D6" w:rsidR="00D444A0" w:rsidRDefault="00D444A0" w:rsidP="00D444A0">
      <w:pPr>
        <w:spacing w:after="0"/>
        <w:ind w:left="720" w:hanging="720"/>
        <w:rPr>
          <w:rFonts w:ascii="Arial" w:hAnsi="Arial" w:cs="Arial"/>
        </w:rPr>
      </w:pPr>
      <w:r>
        <w:rPr>
          <w:rFonts w:ascii="Arial" w:hAnsi="Arial" w:cs="Arial"/>
        </w:rPr>
        <w:t>2.13</w:t>
      </w:r>
      <w:r>
        <w:rPr>
          <w:rFonts w:ascii="Arial" w:hAnsi="Arial" w:cs="Arial"/>
        </w:rPr>
        <w:tab/>
        <w:t xml:space="preserve">Any reference in this procedure to a University </w:t>
      </w:r>
      <w:r w:rsidR="00374C3B">
        <w:rPr>
          <w:rFonts w:ascii="Arial" w:hAnsi="Arial" w:cs="Arial"/>
        </w:rPr>
        <w:t>o</w:t>
      </w:r>
      <w:r>
        <w:rPr>
          <w:rFonts w:ascii="Arial" w:hAnsi="Arial" w:cs="Arial"/>
        </w:rPr>
        <w:t>fficer or other named role includes a deputy appointed by that officer or role-holder to exercise the functions assigned to that officer under this procedure.</w:t>
      </w:r>
    </w:p>
    <w:p w14:paraId="1504FD9B" w14:textId="77777777" w:rsidR="00D444A0" w:rsidRDefault="00D444A0" w:rsidP="00FF5E15">
      <w:pPr>
        <w:spacing w:after="0"/>
        <w:ind w:left="720" w:hanging="720"/>
        <w:rPr>
          <w:rFonts w:ascii="Arial" w:hAnsi="Arial" w:cs="Arial"/>
        </w:rPr>
      </w:pPr>
    </w:p>
    <w:p w14:paraId="07729CDF" w14:textId="1D634388" w:rsidR="0059135B" w:rsidRDefault="00AD136F" w:rsidP="00FF5E15">
      <w:pPr>
        <w:spacing w:after="0"/>
        <w:ind w:left="720" w:hanging="720"/>
        <w:rPr>
          <w:rFonts w:ascii="Arial" w:hAnsi="Arial" w:cs="Arial"/>
        </w:rPr>
      </w:pPr>
      <w:r w:rsidRPr="00CD00F3">
        <w:rPr>
          <w:rFonts w:ascii="Arial" w:hAnsi="Arial" w:cs="Arial"/>
        </w:rPr>
        <w:t>2.</w:t>
      </w:r>
      <w:r w:rsidR="00D10A9F" w:rsidRPr="001E76D9">
        <w:rPr>
          <w:rFonts w:ascii="Arial" w:hAnsi="Arial" w:cs="Arial"/>
        </w:rPr>
        <w:t>1</w:t>
      </w:r>
      <w:r w:rsidR="0059135B">
        <w:rPr>
          <w:rFonts w:ascii="Arial" w:hAnsi="Arial" w:cs="Arial"/>
        </w:rPr>
        <w:t>4</w:t>
      </w:r>
      <w:r w:rsidRPr="001E76D9">
        <w:rPr>
          <w:rFonts w:ascii="Arial" w:hAnsi="Arial" w:cs="Arial"/>
        </w:rPr>
        <w:tab/>
        <w:t xml:space="preserve">Some breaches of the </w:t>
      </w:r>
      <w:r w:rsidR="00AC2421" w:rsidRPr="00CD00F3">
        <w:rPr>
          <w:rFonts w:ascii="Arial" w:hAnsi="Arial" w:cs="Arial"/>
        </w:rPr>
        <w:t>R</w:t>
      </w:r>
      <w:r w:rsidRPr="00CD00F3">
        <w:rPr>
          <w:rFonts w:ascii="Arial" w:hAnsi="Arial" w:cs="Arial"/>
        </w:rPr>
        <w:t xml:space="preserve">ules of </w:t>
      </w:r>
      <w:r w:rsidR="00AC2421" w:rsidRPr="00CD00F3">
        <w:rPr>
          <w:rFonts w:ascii="Arial" w:hAnsi="Arial" w:cs="Arial"/>
        </w:rPr>
        <w:t>B</w:t>
      </w:r>
      <w:r w:rsidRPr="00CD00F3">
        <w:rPr>
          <w:rFonts w:ascii="Arial" w:hAnsi="Arial" w:cs="Arial"/>
        </w:rPr>
        <w:t xml:space="preserve">ehaviour could also constitute criminal </w:t>
      </w:r>
      <w:r w:rsidR="00D444A0">
        <w:rPr>
          <w:rFonts w:ascii="Arial" w:hAnsi="Arial" w:cs="Arial"/>
        </w:rPr>
        <w:t>convictions</w:t>
      </w:r>
      <w:r w:rsidRPr="00CD00F3">
        <w:rPr>
          <w:rFonts w:ascii="Arial" w:hAnsi="Arial" w:cs="Arial"/>
        </w:rPr>
        <w:t xml:space="preserve">.  The University will not </w:t>
      </w:r>
      <w:r w:rsidR="00AC2421" w:rsidRPr="00CD00F3">
        <w:rPr>
          <w:rFonts w:ascii="Arial" w:hAnsi="Arial" w:cs="Arial"/>
        </w:rPr>
        <w:t xml:space="preserve">normally </w:t>
      </w:r>
      <w:r w:rsidRPr="00CD00F3">
        <w:rPr>
          <w:rFonts w:ascii="Arial" w:hAnsi="Arial" w:cs="Arial"/>
        </w:rPr>
        <w:t>investigate a matter where criminal proceedings are ongoing</w:t>
      </w:r>
      <w:r w:rsidR="00E11C62" w:rsidRPr="00CD00F3">
        <w:rPr>
          <w:rFonts w:ascii="Arial" w:hAnsi="Arial" w:cs="Arial"/>
        </w:rPr>
        <w:t xml:space="preserve"> (including criminal investigations and appeal processes)</w:t>
      </w:r>
      <w:r w:rsidR="00AC2421" w:rsidRPr="00CD00F3">
        <w:rPr>
          <w:rFonts w:ascii="Arial" w:hAnsi="Arial" w:cs="Arial"/>
        </w:rPr>
        <w:t>, pausing</w:t>
      </w:r>
      <w:r w:rsidRPr="00CD00F3">
        <w:rPr>
          <w:rFonts w:ascii="Arial" w:hAnsi="Arial" w:cs="Arial"/>
        </w:rPr>
        <w:t xml:space="preserve"> any action under this procedure until criminal proceedings are complete.  </w:t>
      </w:r>
      <w:r w:rsidR="001C1FD6" w:rsidRPr="00CD00F3">
        <w:rPr>
          <w:rFonts w:ascii="Arial" w:hAnsi="Arial" w:cs="Arial"/>
        </w:rPr>
        <w:t xml:space="preserve">Where it is in the University’s interest to do so, </w:t>
      </w:r>
      <w:r w:rsidR="00165D2F" w:rsidRPr="00CD00F3">
        <w:rPr>
          <w:rFonts w:ascii="Arial" w:hAnsi="Arial" w:cs="Arial"/>
        </w:rPr>
        <w:t xml:space="preserve">either </w:t>
      </w:r>
      <w:r w:rsidR="001C1FD6" w:rsidRPr="00CD00F3">
        <w:rPr>
          <w:rFonts w:ascii="Arial" w:hAnsi="Arial" w:cs="Arial"/>
        </w:rPr>
        <w:t xml:space="preserve">following an investigation undertaken by the police and any subsequent criminal proceedings, </w:t>
      </w:r>
      <w:r w:rsidR="00165D2F" w:rsidRPr="00CD00F3">
        <w:rPr>
          <w:rFonts w:ascii="Arial" w:hAnsi="Arial" w:cs="Arial"/>
        </w:rPr>
        <w:t>or where it appears unlikely that criminal proceedings will take place,</w:t>
      </w:r>
      <w:r w:rsidR="001C1FD6" w:rsidRPr="00CD00F3">
        <w:rPr>
          <w:rFonts w:ascii="Arial" w:hAnsi="Arial" w:cs="Arial"/>
        </w:rPr>
        <w:t xml:space="preserve"> the University </w:t>
      </w:r>
      <w:r w:rsidR="00165D2F" w:rsidRPr="00CD00F3">
        <w:rPr>
          <w:rFonts w:ascii="Arial" w:hAnsi="Arial" w:cs="Arial"/>
        </w:rPr>
        <w:t>may</w:t>
      </w:r>
      <w:r w:rsidR="001C1FD6" w:rsidRPr="00CD00F3">
        <w:rPr>
          <w:rFonts w:ascii="Arial" w:hAnsi="Arial" w:cs="Arial"/>
        </w:rPr>
        <w:t xml:space="preserve"> take its own action</w:t>
      </w:r>
      <w:r w:rsidR="00747D8C" w:rsidRPr="00CD00F3">
        <w:rPr>
          <w:rFonts w:ascii="Arial" w:hAnsi="Arial" w:cs="Arial"/>
        </w:rPr>
        <w:t xml:space="preserve"> under this or another procedure</w:t>
      </w:r>
      <w:r w:rsidR="001C1FD6" w:rsidRPr="00CD00F3">
        <w:rPr>
          <w:rFonts w:ascii="Arial" w:hAnsi="Arial" w:cs="Arial"/>
        </w:rPr>
        <w:t>.</w:t>
      </w:r>
      <w:r w:rsidR="00165D2F" w:rsidRPr="00CD00F3">
        <w:rPr>
          <w:rFonts w:ascii="Arial" w:hAnsi="Arial" w:cs="Arial"/>
        </w:rPr>
        <w:t xml:space="preserve"> </w:t>
      </w:r>
    </w:p>
    <w:p w14:paraId="2E434629" w14:textId="77777777" w:rsidR="0059135B" w:rsidRDefault="0059135B" w:rsidP="00FF5E15">
      <w:pPr>
        <w:spacing w:after="0"/>
        <w:ind w:left="720" w:hanging="720"/>
        <w:rPr>
          <w:rFonts w:ascii="Arial" w:hAnsi="Arial" w:cs="Arial"/>
        </w:rPr>
      </w:pPr>
    </w:p>
    <w:p w14:paraId="05F4E88C" w14:textId="7A308883" w:rsidR="00AD136F" w:rsidRDefault="0059135B" w:rsidP="00FF5E15">
      <w:pPr>
        <w:spacing w:after="0"/>
        <w:ind w:left="720" w:hanging="720"/>
        <w:rPr>
          <w:rFonts w:ascii="Arial" w:hAnsi="Arial" w:cs="Arial"/>
        </w:rPr>
      </w:pPr>
      <w:r>
        <w:rPr>
          <w:rFonts w:ascii="Arial" w:hAnsi="Arial" w:cs="Arial"/>
        </w:rPr>
        <w:t>2.15</w:t>
      </w:r>
      <w:r>
        <w:rPr>
          <w:rFonts w:ascii="Arial" w:hAnsi="Arial" w:cs="Arial"/>
        </w:rPr>
        <w:tab/>
      </w:r>
      <w:r w:rsidR="00165D2F" w:rsidRPr="00CD00F3">
        <w:rPr>
          <w:rFonts w:ascii="Arial" w:hAnsi="Arial" w:cs="Arial"/>
        </w:rPr>
        <w:t xml:space="preserve">The University will treat </w:t>
      </w:r>
      <w:r w:rsidR="00E11C62" w:rsidRPr="00CD00F3">
        <w:rPr>
          <w:rFonts w:ascii="Arial" w:hAnsi="Arial" w:cs="Arial"/>
        </w:rPr>
        <w:t xml:space="preserve">relevant </w:t>
      </w:r>
      <w:r w:rsidR="00165D2F" w:rsidRPr="00CD00F3">
        <w:rPr>
          <w:rFonts w:ascii="Arial" w:hAnsi="Arial" w:cs="Arial"/>
        </w:rPr>
        <w:t>police fines, cautions</w:t>
      </w:r>
      <w:r w:rsidR="003355D6" w:rsidRPr="00CD00F3">
        <w:rPr>
          <w:rFonts w:ascii="Arial" w:hAnsi="Arial" w:cs="Arial"/>
        </w:rPr>
        <w:t>, final warnings,</w:t>
      </w:r>
      <w:r w:rsidR="00E11C62" w:rsidRPr="00CD00F3">
        <w:rPr>
          <w:rFonts w:ascii="Arial" w:hAnsi="Arial" w:cs="Arial"/>
        </w:rPr>
        <w:t xml:space="preserve"> reprimands</w:t>
      </w:r>
      <w:r w:rsidR="00165D2F" w:rsidRPr="00CD00F3">
        <w:rPr>
          <w:rFonts w:ascii="Arial" w:hAnsi="Arial" w:cs="Arial"/>
        </w:rPr>
        <w:t xml:space="preserve"> or criminal convictions received by the Respondent as conclusive evidence that the behaviour</w:t>
      </w:r>
      <w:r w:rsidR="009574F1">
        <w:rPr>
          <w:rFonts w:ascii="Arial" w:hAnsi="Arial" w:cs="Arial"/>
        </w:rPr>
        <w:t>,</w:t>
      </w:r>
      <w:r w:rsidR="003355D6" w:rsidRPr="00CD00F3">
        <w:rPr>
          <w:rFonts w:ascii="Arial" w:hAnsi="Arial" w:cs="Arial"/>
        </w:rPr>
        <w:t xml:space="preserve"> on which the offence was based</w:t>
      </w:r>
      <w:r w:rsidR="009574F1">
        <w:rPr>
          <w:rFonts w:ascii="Arial" w:hAnsi="Arial" w:cs="Arial"/>
        </w:rPr>
        <w:t>,</w:t>
      </w:r>
      <w:r w:rsidR="00165D2F" w:rsidRPr="00CD00F3">
        <w:rPr>
          <w:rFonts w:ascii="Arial" w:hAnsi="Arial" w:cs="Arial"/>
        </w:rPr>
        <w:t xml:space="preserve"> took place.</w:t>
      </w:r>
      <w:r w:rsidR="00CD00F3" w:rsidRPr="001E76D9">
        <w:rPr>
          <w:rFonts w:ascii="Arial" w:hAnsi="Arial" w:cs="Arial"/>
        </w:rPr>
        <w:t xml:space="preserve">  A</w:t>
      </w:r>
      <w:r w:rsidR="00CD00F3" w:rsidRPr="00CD00F3">
        <w:rPr>
          <w:rFonts w:ascii="Arial" w:hAnsi="Arial" w:cs="Arial"/>
        </w:rPr>
        <w:t xml:space="preserve"> ‘not guilty’ or ‘no further action’ outcome from </w:t>
      </w:r>
      <w:r w:rsidR="00CD00F3" w:rsidRPr="009574F1">
        <w:rPr>
          <w:rFonts w:ascii="Arial" w:hAnsi="Arial" w:cs="Arial"/>
        </w:rPr>
        <w:t>the police or criminal proceedings will not prevent the University from undertaking its own investigation as to whether a breach of the Rules of Behaviour has occurred.</w:t>
      </w:r>
      <w:r w:rsidR="00165D2F">
        <w:rPr>
          <w:rFonts w:ascii="Arial" w:hAnsi="Arial" w:cs="Arial"/>
        </w:rPr>
        <w:t xml:space="preserve"> </w:t>
      </w:r>
    </w:p>
    <w:p w14:paraId="426C8332" w14:textId="57F1F11A" w:rsidR="0078141C" w:rsidRDefault="0078141C" w:rsidP="00FF5E15">
      <w:pPr>
        <w:spacing w:after="0"/>
        <w:ind w:left="720" w:hanging="720"/>
        <w:rPr>
          <w:rFonts w:ascii="Arial" w:hAnsi="Arial" w:cs="Arial"/>
        </w:rPr>
      </w:pPr>
    </w:p>
    <w:p w14:paraId="04530CFC" w14:textId="0A7E61C6" w:rsidR="00FC7335" w:rsidRDefault="0078141C" w:rsidP="00FF5E15">
      <w:pPr>
        <w:spacing w:after="0"/>
        <w:ind w:left="720" w:hanging="720"/>
        <w:rPr>
          <w:rFonts w:ascii="Arial" w:hAnsi="Arial" w:cs="Arial"/>
        </w:rPr>
      </w:pPr>
      <w:r>
        <w:rPr>
          <w:rFonts w:ascii="Arial" w:hAnsi="Arial" w:cs="Arial"/>
        </w:rPr>
        <w:t>2.</w:t>
      </w:r>
      <w:r w:rsidR="00717841">
        <w:rPr>
          <w:rFonts w:ascii="Arial" w:hAnsi="Arial" w:cs="Arial"/>
        </w:rPr>
        <w:t>1</w:t>
      </w:r>
      <w:r w:rsidR="0059135B">
        <w:rPr>
          <w:rFonts w:ascii="Arial" w:hAnsi="Arial" w:cs="Arial"/>
        </w:rPr>
        <w:t>6</w:t>
      </w:r>
      <w:r>
        <w:rPr>
          <w:rFonts w:ascii="Arial" w:hAnsi="Arial" w:cs="Arial"/>
        </w:rPr>
        <w:tab/>
      </w:r>
      <w:r w:rsidR="00FC7335">
        <w:rPr>
          <w:rFonts w:ascii="Arial" w:hAnsi="Arial" w:cs="Arial"/>
        </w:rPr>
        <w:t xml:space="preserve">Sometimes a </w:t>
      </w:r>
      <w:r w:rsidR="0052068B">
        <w:rPr>
          <w:rFonts w:ascii="Arial" w:hAnsi="Arial" w:cs="Arial"/>
        </w:rPr>
        <w:t>Concern</w:t>
      </w:r>
      <w:r w:rsidR="00FC7335">
        <w:rPr>
          <w:rFonts w:ascii="Arial" w:hAnsi="Arial" w:cs="Arial"/>
        </w:rPr>
        <w:t xml:space="preserve"> will be </w:t>
      </w:r>
      <w:r w:rsidR="00747D8C">
        <w:rPr>
          <w:rFonts w:ascii="Arial" w:hAnsi="Arial" w:cs="Arial"/>
        </w:rPr>
        <w:t>more appropriately</w:t>
      </w:r>
      <w:r w:rsidR="00FC7335">
        <w:rPr>
          <w:rFonts w:ascii="Arial" w:hAnsi="Arial" w:cs="Arial"/>
        </w:rPr>
        <w:t xml:space="preserve"> investigated </w:t>
      </w:r>
      <w:r w:rsidR="00A4460D">
        <w:rPr>
          <w:rFonts w:ascii="Arial" w:hAnsi="Arial" w:cs="Arial"/>
        </w:rPr>
        <w:t xml:space="preserve">under </w:t>
      </w:r>
      <w:r w:rsidR="00FC7335">
        <w:rPr>
          <w:rFonts w:ascii="Arial" w:hAnsi="Arial" w:cs="Arial"/>
        </w:rPr>
        <w:t>another procedure</w:t>
      </w:r>
      <w:r w:rsidR="00A4460D">
        <w:rPr>
          <w:rFonts w:ascii="Arial" w:hAnsi="Arial" w:cs="Arial"/>
        </w:rPr>
        <w:t>, f</w:t>
      </w:r>
      <w:r w:rsidR="00FC7335">
        <w:rPr>
          <w:rFonts w:ascii="Arial" w:hAnsi="Arial" w:cs="Arial"/>
        </w:rPr>
        <w:t xml:space="preserve">or example, the Procedure </w:t>
      </w:r>
      <w:r w:rsidR="00A4460D">
        <w:rPr>
          <w:rFonts w:ascii="Arial" w:hAnsi="Arial" w:cs="Arial"/>
        </w:rPr>
        <w:t>to Determine</w:t>
      </w:r>
      <w:r w:rsidR="00FC7335">
        <w:rPr>
          <w:rFonts w:ascii="Arial" w:hAnsi="Arial" w:cs="Arial"/>
        </w:rPr>
        <w:t xml:space="preserve"> Fitness to Study, if the behaviour has been wholly caused by an underlying medical condition, or </w:t>
      </w:r>
      <w:r w:rsidR="00A4460D">
        <w:rPr>
          <w:rFonts w:ascii="Arial" w:hAnsi="Arial" w:cs="Arial"/>
        </w:rPr>
        <w:t xml:space="preserve">the </w:t>
      </w:r>
      <w:r w:rsidR="00FC7335">
        <w:rPr>
          <w:rFonts w:ascii="Arial" w:hAnsi="Arial" w:cs="Arial"/>
        </w:rPr>
        <w:t>Procedure</w:t>
      </w:r>
      <w:r w:rsidR="00A4460D">
        <w:rPr>
          <w:rFonts w:ascii="Arial" w:hAnsi="Arial" w:cs="Arial"/>
        </w:rPr>
        <w:t xml:space="preserve">s to Determine Fitness to Practise </w:t>
      </w:r>
      <w:r w:rsidR="00FC7335">
        <w:rPr>
          <w:rFonts w:ascii="Arial" w:hAnsi="Arial" w:cs="Arial"/>
        </w:rPr>
        <w:t xml:space="preserve">for students undertaking professional courses, where the requirements </w:t>
      </w:r>
      <w:r w:rsidR="00A90A1E">
        <w:rPr>
          <w:rFonts w:ascii="Arial" w:hAnsi="Arial" w:cs="Arial"/>
        </w:rPr>
        <w:t xml:space="preserve">for </w:t>
      </w:r>
      <w:r w:rsidR="00FC7335">
        <w:rPr>
          <w:rFonts w:ascii="Arial" w:hAnsi="Arial" w:cs="Arial"/>
        </w:rPr>
        <w:t xml:space="preserve">student behaviour are stricter.  It will be at the discretion of the </w:t>
      </w:r>
      <w:r w:rsidR="00DF02C9">
        <w:rPr>
          <w:rFonts w:ascii="Arial" w:hAnsi="Arial" w:cs="Arial"/>
        </w:rPr>
        <w:t>Student Discipline Officer, in consultation with relevant University Officers</w:t>
      </w:r>
      <w:r w:rsidR="00FC7335">
        <w:rPr>
          <w:rFonts w:ascii="Arial" w:hAnsi="Arial" w:cs="Arial"/>
        </w:rPr>
        <w:t xml:space="preserve"> to decide which procedure is most appropriate to investigate student behaviour.</w:t>
      </w:r>
      <w:r w:rsidR="001C1FD6">
        <w:rPr>
          <w:rFonts w:ascii="Arial" w:hAnsi="Arial" w:cs="Arial"/>
        </w:rPr>
        <w:t xml:space="preserve">  The University reserves the right to refer a matter to another procedure at any time during th</w:t>
      </w:r>
      <w:r w:rsidR="00747D8C">
        <w:rPr>
          <w:rFonts w:ascii="Arial" w:hAnsi="Arial" w:cs="Arial"/>
        </w:rPr>
        <w:t>is procedure</w:t>
      </w:r>
      <w:r w:rsidR="001C1FD6">
        <w:rPr>
          <w:rFonts w:ascii="Arial" w:hAnsi="Arial" w:cs="Arial"/>
        </w:rPr>
        <w:t>.</w:t>
      </w:r>
      <w:r w:rsidR="004976D5">
        <w:rPr>
          <w:rFonts w:ascii="Arial" w:hAnsi="Arial" w:cs="Arial"/>
        </w:rPr>
        <w:t xml:space="preserve">  Sometimes a </w:t>
      </w:r>
      <w:r w:rsidR="0052068B">
        <w:rPr>
          <w:rFonts w:ascii="Arial" w:hAnsi="Arial" w:cs="Arial"/>
        </w:rPr>
        <w:t>Concern</w:t>
      </w:r>
      <w:r w:rsidR="004976D5">
        <w:rPr>
          <w:rFonts w:ascii="Arial" w:hAnsi="Arial" w:cs="Arial"/>
        </w:rPr>
        <w:t xml:space="preserve"> will be appropriately investigated under this procedure but nonetheless, following the outcome, it will be necessary to refer the matter to another procedure, for example to refer a matter to the Procedures to Determine Fitness to Practise, to consider the Respondent’s ability to continue on their professional course of study where a breach of the Rules of Behaviour has been found.  If a breach of the Rules of Behaviour has been found, this will be treated as conclusive evidence that the breach of the Rules of Behaviour has occurred</w:t>
      </w:r>
      <w:r w:rsidR="00FA1784">
        <w:rPr>
          <w:rFonts w:ascii="Arial" w:hAnsi="Arial" w:cs="Arial"/>
        </w:rPr>
        <w:t xml:space="preserve"> but there may be other elements of a Respondent’s ability to study that cannot be considered under this procedure</w:t>
      </w:r>
      <w:r w:rsidR="004976D5">
        <w:rPr>
          <w:rFonts w:ascii="Arial" w:hAnsi="Arial" w:cs="Arial"/>
        </w:rPr>
        <w:t>.</w:t>
      </w:r>
    </w:p>
    <w:p w14:paraId="221AAA7E" w14:textId="77777777" w:rsidR="00FC7335" w:rsidRDefault="00FC7335" w:rsidP="00FF5E15">
      <w:pPr>
        <w:spacing w:after="0"/>
        <w:ind w:left="720" w:hanging="720"/>
        <w:rPr>
          <w:rFonts w:ascii="Arial" w:hAnsi="Arial" w:cs="Arial"/>
        </w:rPr>
      </w:pPr>
    </w:p>
    <w:p w14:paraId="682FE7EF" w14:textId="711CD65A" w:rsidR="00EF59ED" w:rsidRDefault="00FC7335" w:rsidP="00FF5E15">
      <w:pPr>
        <w:spacing w:after="0"/>
        <w:ind w:left="720" w:hanging="720"/>
        <w:rPr>
          <w:rFonts w:ascii="Arial" w:hAnsi="Arial" w:cs="Arial"/>
        </w:rPr>
      </w:pPr>
      <w:r>
        <w:rPr>
          <w:rFonts w:ascii="Arial" w:hAnsi="Arial" w:cs="Arial"/>
        </w:rPr>
        <w:t>2.1</w:t>
      </w:r>
      <w:r w:rsidR="0059135B">
        <w:rPr>
          <w:rFonts w:ascii="Arial" w:hAnsi="Arial" w:cs="Arial"/>
        </w:rPr>
        <w:t>7</w:t>
      </w:r>
      <w:r>
        <w:rPr>
          <w:rFonts w:ascii="Arial" w:hAnsi="Arial" w:cs="Arial"/>
        </w:rPr>
        <w:tab/>
        <w:t xml:space="preserve">Some breaches of the </w:t>
      </w:r>
      <w:r w:rsidR="00747D8C">
        <w:rPr>
          <w:rFonts w:ascii="Arial" w:hAnsi="Arial" w:cs="Arial"/>
        </w:rPr>
        <w:t>R</w:t>
      </w:r>
      <w:r>
        <w:rPr>
          <w:rFonts w:ascii="Arial" w:hAnsi="Arial" w:cs="Arial"/>
        </w:rPr>
        <w:t xml:space="preserve">ules </w:t>
      </w:r>
      <w:r w:rsidR="00747D8C">
        <w:rPr>
          <w:rFonts w:ascii="Arial" w:hAnsi="Arial" w:cs="Arial"/>
        </w:rPr>
        <w:t xml:space="preserve">of Behaviour </w:t>
      </w:r>
      <w:r>
        <w:rPr>
          <w:rFonts w:ascii="Arial" w:hAnsi="Arial" w:cs="Arial"/>
        </w:rPr>
        <w:t xml:space="preserve">will also be in breach of a College’s Statutes and Ordinances and may result in the Respondent’s College taking disciplinary action.  The University </w:t>
      </w:r>
      <w:r w:rsidR="004A52DD">
        <w:rPr>
          <w:rFonts w:ascii="Arial" w:hAnsi="Arial" w:cs="Arial"/>
        </w:rPr>
        <w:t xml:space="preserve">shall </w:t>
      </w:r>
      <w:r>
        <w:rPr>
          <w:rFonts w:ascii="Arial" w:hAnsi="Arial" w:cs="Arial"/>
        </w:rPr>
        <w:t>take into consideration any action taken by the College</w:t>
      </w:r>
      <w:r w:rsidR="00DF02C9">
        <w:rPr>
          <w:rFonts w:ascii="Arial" w:hAnsi="Arial" w:cs="Arial"/>
        </w:rPr>
        <w:t xml:space="preserve"> to ensure that the Respondent is not punished twice for the same </w:t>
      </w:r>
      <w:r w:rsidR="004951BD">
        <w:rPr>
          <w:rFonts w:ascii="Arial" w:hAnsi="Arial" w:cs="Arial"/>
        </w:rPr>
        <w:t>breach</w:t>
      </w:r>
      <w:r>
        <w:rPr>
          <w:rFonts w:ascii="Arial" w:hAnsi="Arial" w:cs="Arial"/>
        </w:rPr>
        <w:t xml:space="preserve">.  However, </w:t>
      </w:r>
      <w:r w:rsidR="003377AB">
        <w:rPr>
          <w:rFonts w:ascii="Arial" w:hAnsi="Arial" w:cs="Arial"/>
        </w:rPr>
        <w:t>even where the College chooses to take no action</w:t>
      </w:r>
      <w:r>
        <w:rPr>
          <w:rFonts w:ascii="Arial" w:hAnsi="Arial" w:cs="Arial"/>
        </w:rPr>
        <w:t xml:space="preserve">, it may still be </w:t>
      </w:r>
      <w:r w:rsidR="003355D6">
        <w:rPr>
          <w:rFonts w:ascii="Arial" w:hAnsi="Arial" w:cs="Arial"/>
        </w:rPr>
        <w:t>appropriate</w:t>
      </w:r>
      <w:r>
        <w:rPr>
          <w:rFonts w:ascii="Arial" w:hAnsi="Arial" w:cs="Arial"/>
        </w:rPr>
        <w:t xml:space="preserve"> for the University to take its own action</w:t>
      </w:r>
      <w:r w:rsidR="003355D6">
        <w:rPr>
          <w:rFonts w:ascii="Arial" w:hAnsi="Arial" w:cs="Arial"/>
        </w:rPr>
        <w:t>, following consultation with the College</w:t>
      </w:r>
      <w:r>
        <w:rPr>
          <w:rFonts w:ascii="Arial" w:hAnsi="Arial" w:cs="Arial"/>
        </w:rPr>
        <w:t>.</w:t>
      </w:r>
      <w:r w:rsidR="0078141C">
        <w:rPr>
          <w:rFonts w:ascii="Arial" w:hAnsi="Arial" w:cs="Arial"/>
        </w:rPr>
        <w:t xml:space="preserve"> </w:t>
      </w:r>
    </w:p>
    <w:p w14:paraId="29B58468" w14:textId="77777777" w:rsidR="001E4E0A" w:rsidRDefault="001E4E0A" w:rsidP="00FF5E15">
      <w:pPr>
        <w:spacing w:after="0"/>
        <w:ind w:left="720" w:hanging="720"/>
        <w:rPr>
          <w:rFonts w:ascii="Arial" w:hAnsi="Arial" w:cs="Arial"/>
        </w:rPr>
      </w:pPr>
    </w:p>
    <w:p w14:paraId="77BB4769" w14:textId="7CDE06EE" w:rsidR="0078141C" w:rsidRDefault="00EF59ED" w:rsidP="00EF59ED">
      <w:pPr>
        <w:spacing w:after="0"/>
        <w:ind w:left="720" w:hanging="720"/>
        <w:rPr>
          <w:rFonts w:ascii="Arial" w:hAnsi="Arial" w:cs="Arial"/>
        </w:rPr>
      </w:pPr>
      <w:r>
        <w:rPr>
          <w:rFonts w:ascii="Arial" w:hAnsi="Arial" w:cs="Arial"/>
        </w:rPr>
        <w:lastRenderedPageBreak/>
        <w:t>2.1</w:t>
      </w:r>
      <w:r w:rsidR="0059135B">
        <w:rPr>
          <w:rFonts w:ascii="Arial" w:hAnsi="Arial" w:cs="Arial"/>
        </w:rPr>
        <w:t>8</w:t>
      </w:r>
      <w:r>
        <w:rPr>
          <w:rFonts w:ascii="Arial" w:hAnsi="Arial" w:cs="Arial"/>
        </w:rPr>
        <w:tab/>
        <w:t xml:space="preserve">Where a </w:t>
      </w:r>
      <w:r w:rsidR="0052068B">
        <w:rPr>
          <w:rFonts w:ascii="Arial" w:hAnsi="Arial" w:cs="Arial"/>
        </w:rPr>
        <w:t>Concern</w:t>
      </w:r>
      <w:r>
        <w:rPr>
          <w:rFonts w:ascii="Arial" w:hAnsi="Arial" w:cs="Arial"/>
        </w:rPr>
        <w:t xml:space="preserve"> involves more than one Respondent, it will be at the discretion of the Investigating Officer to decide whether the </w:t>
      </w:r>
      <w:r w:rsidR="0052068B">
        <w:rPr>
          <w:rFonts w:ascii="Arial" w:hAnsi="Arial" w:cs="Arial"/>
        </w:rPr>
        <w:t>Concern</w:t>
      </w:r>
      <w:r>
        <w:rPr>
          <w:rFonts w:ascii="Arial" w:hAnsi="Arial" w:cs="Arial"/>
        </w:rPr>
        <w:t xml:space="preserve"> should be separated into separate investigations for some or all of the Respondents.  Where an investigation includes more than one Respondent and the Student Discipline Officer has chosen to refer the matter to the Discipline Committee, the Chair of the Discipline Committee shall have the discretion to decide whether there sh</w:t>
      </w:r>
      <w:r w:rsidR="00F63488">
        <w:rPr>
          <w:rFonts w:ascii="Arial" w:hAnsi="Arial" w:cs="Arial"/>
        </w:rPr>
        <w:t>all be a single hearing for all of the</w:t>
      </w:r>
      <w:r>
        <w:rPr>
          <w:rFonts w:ascii="Arial" w:hAnsi="Arial" w:cs="Arial"/>
        </w:rPr>
        <w:t xml:space="preserve"> Respondents, or a separate hearing for each Respondent.  Where a hearing involving multiple respondents takes place, the personal mitigation of each Respondent, unless it refers to the other Respondent(s)</w:t>
      </w:r>
      <w:r w:rsidR="00EB7B54">
        <w:rPr>
          <w:rFonts w:ascii="Arial" w:hAnsi="Arial" w:cs="Arial"/>
        </w:rPr>
        <w:t>,</w:t>
      </w:r>
      <w:r>
        <w:rPr>
          <w:rFonts w:ascii="Arial" w:hAnsi="Arial" w:cs="Arial"/>
        </w:rPr>
        <w:t xml:space="preserve"> shall not be shared with the other Respondent(s).  Where multiple Respondents appeal the decision of the Discipline Committee decision appeals shall</w:t>
      </w:r>
      <w:r w:rsidR="00115561">
        <w:rPr>
          <w:rFonts w:ascii="Arial" w:hAnsi="Arial" w:cs="Arial"/>
        </w:rPr>
        <w:t xml:space="preserve"> usually</w:t>
      </w:r>
      <w:r>
        <w:rPr>
          <w:rFonts w:ascii="Arial" w:hAnsi="Arial" w:cs="Arial"/>
        </w:rPr>
        <w:t xml:space="preserve"> be considered separately but by the same Appeal Committee.</w:t>
      </w:r>
    </w:p>
    <w:p w14:paraId="4679462E" w14:textId="35862BF4" w:rsidR="007818EA" w:rsidRDefault="007818EA" w:rsidP="00FF5E15">
      <w:pPr>
        <w:spacing w:after="0"/>
        <w:ind w:left="720" w:hanging="720"/>
        <w:rPr>
          <w:rFonts w:ascii="Arial" w:hAnsi="Arial" w:cs="Arial"/>
        </w:rPr>
      </w:pPr>
    </w:p>
    <w:p w14:paraId="1DDF238F" w14:textId="2CFFA3EC" w:rsidR="00EB6151" w:rsidRDefault="007818EA" w:rsidP="00FF5E15">
      <w:pPr>
        <w:spacing w:after="0"/>
        <w:ind w:left="720" w:hanging="720"/>
        <w:rPr>
          <w:rFonts w:ascii="Arial" w:hAnsi="Arial" w:cs="Arial"/>
        </w:rPr>
      </w:pPr>
      <w:r>
        <w:rPr>
          <w:rFonts w:ascii="Arial" w:hAnsi="Arial" w:cs="Arial"/>
        </w:rPr>
        <w:t>2.1</w:t>
      </w:r>
      <w:r w:rsidR="0059135B">
        <w:rPr>
          <w:rFonts w:ascii="Arial" w:hAnsi="Arial" w:cs="Arial"/>
        </w:rPr>
        <w:t>9</w:t>
      </w:r>
      <w:r>
        <w:rPr>
          <w:rFonts w:ascii="Arial" w:hAnsi="Arial" w:cs="Arial"/>
        </w:rPr>
        <w:tab/>
        <w:t xml:space="preserve">Special Ordinance D </w:t>
      </w:r>
      <w:r w:rsidRPr="00717841">
        <w:rPr>
          <w:rFonts w:ascii="Arial" w:hAnsi="Arial" w:cs="Arial"/>
        </w:rPr>
        <w:t>(v)</w:t>
      </w:r>
      <w:r>
        <w:rPr>
          <w:rFonts w:ascii="Arial" w:hAnsi="Arial" w:cs="Arial"/>
        </w:rPr>
        <w:t xml:space="preserve"> </w:t>
      </w:r>
      <w:r w:rsidR="00FF4B64">
        <w:rPr>
          <w:rFonts w:ascii="Arial" w:hAnsi="Arial" w:cs="Arial"/>
        </w:rPr>
        <w:t xml:space="preserve">concerning </w:t>
      </w:r>
      <w:r>
        <w:rPr>
          <w:rFonts w:ascii="Arial" w:hAnsi="Arial" w:cs="Arial"/>
        </w:rPr>
        <w:t xml:space="preserve">Precautionary Action permits the Academic Secretary to put precautionary </w:t>
      </w:r>
      <w:r w:rsidR="00FF4B64">
        <w:rPr>
          <w:rFonts w:ascii="Arial" w:hAnsi="Arial" w:cs="Arial"/>
        </w:rPr>
        <w:t xml:space="preserve">measures </w:t>
      </w:r>
      <w:r>
        <w:rPr>
          <w:rFonts w:ascii="Arial" w:hAnsi="Arial" w:cs="Arial"/>
        </w:rPr>
        <w:t>in place where an investigation is ongoing and when it is necessary to do</w:t>
      </w:r>
      <w:r w:rsidR="000108C7">
        <w:rPr>
          <w:rFonts w:ascii="Arial" w:hAnsi="Arial" w:cs="Arial"/>
        </w:rPr>
        <w:t xml:space="preserve"> so in</w:t>
      </w:r>
      <w:r>
        <w:rPr>
          <w:rFonts w:ascii="Arial" w:hAnsi="Arial" w:cs="Arial"/>
        </w:rPr>
        <w:t xml:space="preserve"> the circumstances.  It is the responsibility of OSCCA, where </w:t>
      </w:r>
      <w:r w:rsidR="003355D6">
        <w:rPr>
          <w:rFonts w:ascii="Arial" w:hAnsi="Arial" w:cs="Arial"/>
        </w:rPr>
        <w:t>appropriate</w:t>
      </w:r>
      <w:r>
        <w:rPr>
          <w:rFonts w:ascii="Arial" w:hAnsi="Arial" w:cs="Arial"/>
        </w:rPr>
        <w:t xml:space="preserve">, </w:t>
      </w:r>
      <w:r w:rsidR="00BF0713">
        <w:rPr>
          <w:rFonts w:ascii="Arial" w:hAnsi="Arial" w:cs="Arial"/>
        </w:rPr>
        <w:t xml:space="preserve">to </w:t>
      </w:r>
      <w:r>
        <w:rPr>
          <w:rFonts w:ascii="Arial" w:hAnsi="Arial" w:cs="Arial"/>
        </w:rPr>
        <w:t>ensure updates relating to this procedure are provided to the Academic Secretary</w:t>
      </w:r>
      <w:r w:rsidR="003355D6">
        <w:rPr>
          <w:rFonts w:ascii="Arial" w:hAnsi="Arial" w:cs="Arial"/>
        </w:rPr>
        <w:t xml:space="preserve"> and College</w:t>
      </w:r>
      <w:r>
        <w:rPr>
          <w:rFonts w:ascii="Arial" w:hAnsi="Arial" w:cs="Arial"/>
        </w:rPr>
        <w:t xml:space="preserve"> to ensure that the</w:t>
      </w:r>
      <w:r w:rsidR="00EB6151">
        <w:rPr>
          <w:rFonts w:ascii="Arial" w:hAnsi="Arial" w:cs="Arial"/>
        </w:rPr>
        <w:t xml:space="preserve"> ongoing</w:t>
      </w:r>
      <w:r>
        <w:rPr>
          <w:rFonts w:ascii="Arial" w:hAnsi="Arial" w:cs="Arial"/>
        </w:rPr>
        <w:t xml:space="preserve"> risk can be </w:t>
      </w:r>
      <w:r w:rsidR="00747D8C">
        <w:rPr>
          <w:rFonts w:ascii="Arial" w:hAnsi="Arial" w:cs="Arial"/>
        </w:rPr>
        <w:t>monitored</w:t>
      </w:r>
      <w:r>
        <w:rPr>
          <w:rFonts w:ascii="Arial" w:hAnsi="Arial" w:cs="Arial"/>
        </w:rPr>
        <w:t>.</w:t>
      </w:r>
      <w:r w:rsidR="00266BD4">
        <w:rPr>
          <w:rFonts w:ascii="Arial" w:hAnsi="Arial" w:cs="Arial"/>
        </w:rPr>
        <w:t xml:space="preserve">  </w:t>
      </w:r>
    </w:p>
    <w:p w14:paraId="58CB38BB" w14:textId="77777777" w:rsidR="00EB6151" w:rsidRDefault="00EB6151" w:rsidP="00FF5E15">
      <w:pPr>
        <w:spacing w:after="0"/>
        <w:ind w:left="720" w:hanging="720"/>
        <w:rPr>
          <w:rFonts w:ascii="Arial" w:hAnsi="Arial" w:cs="Arial"/>
        </w:rPr>
      </w:pPr>
    </w:p>
    <w:p w14:paraId="5E24F5A0" w14:textId="79769A86" w:rsidR="00E0397E" w:rsidRDefault="00EF59ED" w:rsidP="00FF5E15">
      <w:pPr>
        <w:spacing w:after="0"/>
        <w:ind w:left="720" w:hanging="720"/>
        <w:rPr>
          <w:rFonts w:ascii="Arial" w:hAnsi="Arial" w:cs="Arial"/>
        </w:rPr>
      </w:pPr>
      <w:r>
        <w:rPr>
          <w:rFonts w:ascii="Arial" w:hAnsi="Arial" w:cs="Arial"/>
        </w:rPr>
        <w:t>2.</w:t>
      </w:r>
      <w:r w:rsidR="0059135B">
        <w:rPr>
          <w:rFonts w:ascii="Arial" w:hAnsi="Arial" w:cs="Arial"/>
        </w:rPr>
        <w:t>20</w:t>
      </w:r>
      <w:r w:rsidR="00EB6151">
        <w:rPr>
          <w:rFonts w:ascii="Arial" w:hAnsi="Arial" w:cs="Arial"/>
        </w:rPr>
        <w:tab/>
        <w:t xml:space="preserve">While the procedure is ongoing, a </w:t>
      </w:r>
      <w:r w:rsidR="00266BD4">
        <w:rPr>
          <w:rFonts w:ascii="Arial" w:hAnsi="Arial" w:cs="Arial"/>
        </w:rPr>
        <w:t>Respondent</w:t>
      </w:r>
      <w:r w:rsidR="00EB6151">
        <w:rPr>
          <w:rFonts w:ascii="Arial" w:hAnsi="Arial" w:cs="Arial"/>
        </w:rPr>
        <w:t xml:space="preserve"> </w:t>
      </w:r>
      <w:r w:rsidR="00266BD4">
        <w:rPr>
          <w:rFonts w:ascii="Arial" w:hAnsi="Arial" w:cs="Arial"/>
        </w:rPr>
        <w:t>must not contact or attempt to contact the</w:t>
      </w:r>
      <w:r w:rsidR="00C040AE">
        <w:rPr>
          <w:rFonts w:ascii="Arial" w:hAnsi="Arial" w:cs="Arial"/>
        </w:rPr>
        <w:t xml:space="preserve"> Reporting Person</w:t>
      </w:r>
      <w:r w:rsidR="00EB6151">
        <w:rPr>
          <w:rFonts w:ascii="Arial" w:hAnsi="Arial" w:cs="Arial"/>
        </w:rPr>
        <w:t xml:space="preserve"> </w:t>
      </w:r>
      <w:r w:rsidR="00CD00F3">
        <w:rPr>
          <w:rFonts w:ascii="Arial" w:hAnsi="Arial" w:cs="Arial"/>
        </w:rPr>
        <w:t>either directly or via another person</w:t>
      </w:r>
      <w:r w:rsidR="00C040AE">
        <w:rPr>
          <w:rFonts w:ascii="Arial" w:hAnsi="Arial" w:cs="Arial"/>
        </w:rPr>
        <w:t>.  Except where precautionary action precludes it, t</w:t>
      </w:r>
      <w:r w:rsidR="00266BD4">
        <w:rPr>
          <w:rFonts w:ascii="Arial" w:hAnsi="Arial" w:cs="Arial"/>
        </w:rPr>
        <w:t xml:space="preserve">he Respondent may continue to pursue </w:t>
      </w:r>
      <w:r w:rsidR="00C040AE">
        <w:rPr>
          <w:rFonts w:ascii="Arial" w:hAnsi="Arial" w:cs="Arial"/>
        </w:rPr>
        <w:t xml:space="preserve">and complete </w:t>
      </w:r>
      <w:r w:rsidR="00266BD4">
        <w:rPr>
          <w:rFonts w:ascii="Arial" w:hAnsi="Arial" w:cs="Arial"/>
        </w:rPr>
        <w:t>their studies</w:t>
      </w:r>
      <w:r w:rsidR="00C040AE">
        <w:rPr>
          <w:rFonts w:ascii="Arial" w:hAnsi="Arial" w:cs="Arial"/>
        </w:rPr>
        <w:t xml:space="preserve">, including graduating, unless informed otherwise by the Student Discipline Officer. </w:t>
      </w:r>
    </w:p>
    <w:p w14:paraId="06E43D5A" w14:textId="7D125F3D" w:rsidR="00764406" w:rsidRDefault="00764406" w:rsidP="00FF5E15">
      <w:pPr>
        <w:spacing w:after="0"/>
        <w:ind w:left="720" w:hanging="720"/>
        <w:rPr>
          <w:rFonts w:ascii="Arial" w:hAnsi="Arial" w:cs="Arial"/>
        </w:rPr>
      </w:pPr>
    </w:p>
    <w:p w14:paraId="0F6472A3" w14:textId="13B73874" w:rsidR="00FF4B64" w:rsidRDefault="00764406" w:rsidP="00FF5E15">
      <w:pPr>
        <w:spacing w:after="0"/>
        <w:ind w:left="720" w:hanging="720"/>
        <w:rPr>
          <w:rFonts w:ascii="Arial" w:hAnsi="Arial" w:cs="Arial"/>
        </w:rPr>
      </w:pPr>
      <w:r>
        <w:rPr>
          <w:rFonts w:ascii="Arial" w:hAnsi="Arial" w:cs="Arial"/>
        </w:rPr>
        <w:t>2.</w:t>
      </w:r>
      <w:r w:rsidR="0059135B">
        <w:rPr>
          <w:rFonts w:ascii="Arial" w:hAnsi="Arial" w:cs="Arial"/>
        </w:rPr>
        <w:t>21</w:t>
      </w:r>
      <w:r>
        <w:rPr>
          <w:rFonts w:ascii="Arial" w:hAnsi="Arial" w:cs="Arial"/>
        </w:rPr>
        <w:tab/>
        <w:t>The University owes a duty of care to</w:t>
      </w:r>
      <w:r w:rsidR="003914B7">
        <w:rPr>
          <w:rFonts w:ascii="Arial" w:hAnsi="Arial" w:cs="Arial"/>
        </w:rPr>
        <w:t xml:space="preserve"> all members of</w:t>
      </w:r>
      <w:r>
        <w:rPr>
          <w:rFonts w:ascii="Arial" w:hAnsi="Arial" w:cs="Arial"/>
        </w:rPr>
        <w:t xml:space="preserve"> </w:t>
      </w:r>
      <w:r w:rsidR="003914B7">
        <w:rPr>
          <w:rFonts w:ascii="Arial" w:hAnsi="Arial" w:cs="Arial"/>
        </w:rPr>
        <w:t xml:space="preserve">the </w:t>
      </w:r>
      <w:r w:rsidR="00960A35">
        <w:rPr>
          <w:rFonts w:ascii="Arial" w:hAnsi="Arial" w:cs="Arial"/>
        </w:rPr>
        <w:t xml:space="preserve">Collegiate </w:t>
      </w:r>
      <w:r w:rsidR="00C605B6">
        <w:rPr>
          <w:rFonts w:ascii="Arial" w:hAnsi="Arial" w:cs="Arial"/>
        </w:rPr>
        <w:t xml:space="preserve">University </w:t>
      </w:r>
      <w:r w:rsidR="00EB7B54">
        <w:rPr>
          <w:rFonts w:ascii="Arial" w:hAnsi="Arial" w:cs="Arial"/>
        </w:rPr>
        <w:t>C</w:t>
      </w:r>
      <w:r w:rsidR="003914B7">
        <w:rPr>
          <w:rFonts w:ascii="Arial" w:hAnsi="Arial" w:cs="Arial"/>
        </w:rPr>
        <w:t>ommunity</w:t>
      </w:r>
      <w:r w:rsidR="00C605B6">
        <w:rPr>
          <w:rFonts w:ascii="Arial" w:hAnsi="Arial" w:cs="Arial"/>
        </w:rPr>
        <w:t>, including Reporting Persons, Witnesses and Respondents</w:t>
      </w:r>
      <w:r w:rsidR="00EB7B54">
        <w:rPr>
          <w:rFonts w:ascii="Arial" w:hAnsi="Arial" w:cs="Arial"/>
        </w:rPr>
        <w:t>,</w:t>
      </w:r>
      <w:r w:rsidR="003914B7">
        <w:rPr>
          <w:rFonts w:ascii="Arial" w:hAnsi="Arial" w:cs="Arial"/>
        </w:rPr>
        <w:t xml:space="preserve"> to </w:t>
      </w:r>
      <w:r w:rsidR="006C7D67">
        <w:rPr>
          <w:rFonts w:ascii="Arial" w:hAnsi="Arial" w:cs="Arial"/>
        </w:rPr>
        <w:t xml:space="preserve">safeguard the interests and safety of the </w:t>
      </w:r>
      <w:r w:rsidR="00960A35">
        <w:rPr>
          <w:rFonts w:ascii="Arial" w:hAnsi="Arial" w:cs="Arial"/>
        </w:rPr>
        <w:t xml:space="preserve">Collegiate </w:t>
      </w:r>
      <w:r w:rsidR="006C7D67">
        <w:rPr>
          <w:rFonts w:ascii="Arial" w:hAnsi="Arial" w:cs="Arial"/>
        </w:rPr>
        <w:t xml:space="preserve">University </w:t>
      </w:r>
      <w:r w:rsidR="0059135B">
        <w:rPr>
          <w:rFonts w:ascii="Arial" w:hAnsi="Arial" w:cs="Arial"/>
        </w:rPr>
        <w:t>C</w:t>
      </w:r>
      <w:r w:rsidR="006C7D67">
        <w:rPr>
          <w:rFonts w:ascii="Arial" w:hAnsi="Arial" w:cs="Arial"/>
        </w:rPr>
        <w:t>ommunity</w:t>
      </w:r>
      <w:r w:rsidR="0095196E">
        <w:rPr>
          <w:rFonts w:ascii="Arial" w:hAnsi="Arial" w:cs="Arial"/>
        </w:rPr>
        <w:t>.</w:t>
      </w:r>
      <w:r w:rsidR="003914B7">
        <w:rPr>
          <w:rFonts w:ascii="Arial" w:hAnsi="Arial" w:cs="Arial"/>
        </w:rPr>
        <w:t xml:space="preserve">  </w:t>
      </w:r>
    </w:p>
    <w:p w14:paraId="5C96D17A" w14:textId="77777777" w:rsidR="00C76A32" w:rsidRDefault="00C76A32" w:rsidP="00FF5E15">
      <w:pPr>
        <w:spacing w:after="0"/>
        <w:ind w:left="720" w:hanging="720"/>
        <w:rPr>
          <w:rFonts w:ascii="Arial" w:hAnsi="Arial" w:cs="Arial"/>
        </w:rPr>
      </w:pPr>
    </w:p>
    <w:p w14:paraId="20EF2A49" w14:textId="009FA18B" w:rsidR="00C76A32" w:rsidRDefault="00EF59ED" w:rsidP="00FF5E15">
      <w:pPr>
        <w:spacing w:after="0"/>
        <w:ind w:left="720" w:hanging="720"/>
        <w:rPr>
          <w:rFonts w:ascii="Arial" w:hAnsi="Arial" w:cs="Arial"/>
        </w:rPr>
      </w:pPr>
      <w:r>
        <w:rPr>
          <w:rFonts w:ascii="Arial" w:hAnsi="Arial" w:cs="Arial"/>
        </w:rPr>
        <w:t>2.</w:t>
      </w:r>
      <w:r w:rsidR="0059135B">
        <w:rPr>
          <w:rFonts w:ascii="Arial" w:hAnsi="Arial" w:cs="Arial"/>
        </w:rPr>
        <w:t>22</w:t>
      </w:r>
      <w:r w:rsidR="00C76A32">
        <w:rPr>
          <w:rFonts w:ascii="Arial" w:hAnsi="Arial" w:cs="Arial"/>
        </w:rPr>
        <w:tab/>
        <w:t>Respondents, Witnesses, Reporting Persons and their supporters and representatives, as well as decision-makers and investigators</w:t>
      </w:r>
      <w:r w:rsidR="00976D55">
        <w:rPr>
          <w:rFonts w:ascii="Arial" w:hAnsi="Arial" w:cs="Arial"/>
        </w:rPr>
        <w:t>,</w:t>
      </w:r>
      <w:r w:rsidR="00C76A32">
        <w:rPr>
          <w:rFonts w:ascii="Arial" w:hAnsi="Arial" w:cs="Arial"/>
        </w:rPr>
        <w:t xml:space="preserve"> are required to communicate </w:t>
      </w:r>
      <w:r w:rsidR="003B71E6">
        <w:rPr>
          <w:rFonts w:ascii="Arial" w:hAnsi="Arial" w:cs="Arial"/>
        </w:rPr>
        <w:t xml:space="preserve">and act </w:t>
      </w:r>
      <w:r w:rsidR="00C76A32">
        <w:rPr>
          <w:rFonts w:ascii="Arial" w:hAnsi="Arial" w:cs="Arial"/>
        </w:rPr>
        <w:t>respectfully and reasonably at all times whilst using the procedure</w:t>
      </w:r>
      <w:r w:rsidR="003B71E6">
        <w:rPr>
          <w:rFonts w:ascii="Arial" w:hAnsi="Arial" w:cs="Arial"/>
        </w:rPr>
        <w:t xml:space="preserve"> and to</w:t>
      </w:r>
      <w:r w:rsidR="000108C7">
        <w:rPr>
          <w:rFonts w:ascii="Arial" w:hAnsi="Arial" w:cs="Arial"/>
        </w:rPr>
        <w:t xml:space="preserve"> treat the processes </w:t>
      </w:r>
      <w:r w:rsidR="003B71E6">
        <w:rPr>
          <w:rFonts w:ascii="Arial" w:hAnsi="Arial" w:cs="Arial"/>
        </w:rPr>
        <w:t>with respect</w:t>
      </w:r>
      <w:r w:rsidR="00C76A32">
        <w:rPr>
          <w:rFonts w:ascii="Arial" w:hAnsi="Arial" w:cs="Arial"/>
        </w:rPr>
        <w:t>.  Abusive behaviour will not be tolerated.  If, following a warning, someone continu</w:t>
      </w:r>
      <w:r w:rsidR="003B71E6">
        <w:rPr>
          <w:rFonts w:ascii="Arial" w:hAnsi="Arial" w:cs="Arial"/>
        </w:rPr>
        <w:t>es to behave in an unacceptable manner, that person may be subject to separate disciplinary action.</w:t>
      </w:r>
      <w:r w:rsidR="007B193F">
        <w:rPr>
          <w:rFonts w:ascii="Arial" w:hAnsi="Arial" w:cs="Arial"/>
        </w:rPr>
        <w:t xml:space="preserve">  The person may be required by a decision-maker to stop engaging with this procedure or engage in a limited manner, even if this impacts upon the consideration of the </w:t>
      </w:r>
      <w:r w:rsidR="0052068B">
        <w:rPr>
          <w:rFonts w:ascii="Arial" w:hAnsi="Arial" w:cs="Arial"/>
        </w:rPr>
        <w:t>Concern</w:t>
      </w:r>
      <w:r w:rsidR="007B193F">
        <w:rPr>
          <w:rFonts w:ascii="Arial" w:hAnsi="Arial" w:cs="Arial"/>
        </w:rPr>
        <w:t xml:space="preserve"> or a subsequent appeal.</w:t>
      </w:r>
    </w:p>
    <w:p w14:paraId="46E9F448" w14:textId="77777777" w:rsidR="00FF4B64" w:rsidRDefault="00FF4B64" w:rsidP="00FF5E15">
      <w:pPr>
        <w:spacing w:after="0"/>
        <w:ind w:left="720" w:hanging="720"/>
        <w:rPr>
          <w:rFonts w:ascii="Arial" w:hAnsi="Arial" w:cs="Arial"/>
        </w:rPr>
      </w:pPr>
    </w:p>
    <w:p w14:paraId="44DC942E" w14:textId="0EF9A28A" w:rsidR="00764406" w:rsidRDefault="00FF4B64" w:rsidP="00FF5E15">
      <w:pPr>
        <w:spacing w:after="0"/>
        <w:ind w:left="720" w:hanging="720"/>
        <w:rPr>
          <w:rFonts w:ascii="Arial" w:hAnsi="Arial" w:cs="Arial"/>
        </w:rPr>
      </w:pPr>
      <w:r>
        <w:rPr>
          <w:rFonts w:ascii="Arial" w:hAnsi="Arial" w:cs="Arial"/>
        </w:rPr>
        <w:t>2.</w:t>
      </w:r>
      <w:r w:rsidR="00EF59ED">
        <w:rPr>
          <w:rFonts w:ascii="Arial" w:hAnsi="Arial" w:cs="Arial"/>
        </w:rPr>
        <w:t>2</w:t>
      </w:r>
      <w:r w:rsidR="00976D55">
        <w:rPr>
          <w:rFonts w:ascii="Arial" w:hAnsi="Arial" w:cs="Arial"/>
        </w:rPr>
        <w:t>3</w:t>
      </w:r>
      <w:r>
        <w:rPr>
          <w:rFonts w:ascii="Arial" w:hAnsi="Arial" w:cs="Arial"/>
        </w:rPr>
        <w:tab/>
        <w:t>T</w:t>
      </w:r>
      <w:r w:rsidR="003914B7">
        <w:rPr>
          <w:rFonts w:ascii="Arial" w:hAnsi="Arial" w:cs="Arial"/>
        </w:rPr>
        <w:t xml:space="preserve">he </w:t>
      </w:r>
      <w:r w:rsidR="00FC607F">
        <w:rPr>
          <w:rFonts w:ascii="Arial" w:hAnsi="Arial" w:cs="Arial"/>
        </w:rPr>
        <w:t xml:space="preserve">standard of proof </w:t>
      </w:r>
      <w:r w:rsidR="0095196E">
        <w:rPr>
          <w:rFonts w:ascii="Arial" w:hAnsi="Arial" w:cs="Arial"/>
        </w:rPr>
        <w:t>used when making determinations</w:t>
      </w:r>
      <w:r w:rsidR="003914B7">
        <w:rPr>
          <w:rFonts w:ascii="Arial" w:hAnsi="Arial" w:cs="Arial"/>
        </w:rPr>
        <w:t xml:space="preserve"> </w:t>
      </w:r>
      <w:r w:rsidR="00374C3B">
        <w:rPr>
          <w:rFonts w:ascii="Arial" w:hAnsi="Arial" w:cs="Arial"/>
        </w:rPr>
        <w:t xml:space="preserve">under </w:t>
      </w:r>
      <w:r w:rsidR="003914B7">
        <w:rPr>
          <w:rFonts w:ascii="Arial" w:hAnsi="Arial" w:cs="Arial"/>
        </w:rPr>
        <w:t>this procedure</w:t>
      </w:r>
      <w:r w:rsidRPr="00FF4B64">
        <w:rPr>
          <w:rFonts w:ascii="Arial" w:hAnsi="Arial" w:cs="Arial"/>
        </w:rPr>
        <w:t xml:space="preserve"> </w:t>
      </w:r>
      <w:r>
        <w:rPr>
          <w:rFonts w:ascii="Arial" w:hAnsi="Arial" w:cs="Arial"/>
        </w:rPr>
        <w:t>is on the balance of probabilities</w:t>
      </w:r>
      <w:r w:rsidR="003914B7">
        <w:rPr>
          <w:rFonts w:ascii="Arial" w:hAnsi="Arial" w:cs="Arial"/>
        </w:rPr>
        <w:t xml:space="preserve">.  The burden of proof rests with the University; it is for the </w:t>
      </w:r>
      <w:r w:rsidR="00976D55">
        <w:rPr>
          <w:rFonts w:ascii="Arial" w:hAnsi="Arial" w:cs="Arial"/>
        </w:rPr>
        <w:t>Investigating Officer</w:t>
      </w:r>
      <w:r w:rsidR="003914B7">
        <w:rPr>
          <w:rFonts w:ascii="Arial" w:hAnsi="Arial" w:cs="Arial"/>
        </w:rPr>
        <w:t xml:space="preserve"> to prove that a breach of the Rules of Behaviour has occurred.</w:t>
      </w:r>
      <w:r w:rsidR="00581C36">
        <w:rPr>
          <w:rFonts w:ascii="Arial" w:hAnsi="Arial" w:cs="Arial"/>
        </w:rPr>
        <w:t xml:space="preserve">  This means that the </w:t>
      </w:r>
      <w:r w:rsidR="00976D55">
        <w:rPr>
          <w:rFonts w:ascii="Arial" w:hAnsi="Arial" w:cs="Arial"/>
        </w:rPr>
        <w:t>Investigating Officer</w:t>
      </w:r>
      <w:r w:rsidR="00581C36">
        <w:rPr>
          <w:rFonts w:ascii="Arial" w:hAnsi="Arial" w:cs="Arial"/>
        </w:rPr>
        <w:t xml:space="preserve"> will have to prove that it is more likely than not that a breach of the Rules of Behaviour occurred before </w:t>
      </w:r>
      <w:r w:rsidR="00976D55">
        <w:rPr>
          <w:rFonts w:ascii="Arial" w:hAnsi="Arial" w:cs="Arial"/>
        </w:rPr>
        <w:t>the decision-maker</w:t>
      </w:r>
      <w:r w:rsidR="00581C36">
        <w:rPr>
          <w:rFonts w:ascii="Arial" w:hAnsi="Arial" w:cs="Arial"/>
        </w:rPr>
        <w:t xml:space="preserve"> can impose any sanctions on </w:t>
      </w:r>
      <w:r w:rsidR="00976D55">
        <w:rPr>
          <w:rFonts w:ascii="Arial" w:hAnsi="Arial" w:cs="Arial"/>
        </w:rPr>
        <w:t>the Respondent</w:t>
      </w:r>
      <w:r w:rsidR="00581C36">
        <w:rPr>
          <w:rFonts w:ascii="Arial" w:hAnsi="Arial" w:cs="Arial"/>
        </w:rPr>
        <w:t>.  Decisions must be supported by evidence</w:t>
      </w:r>
      <w:r w:rsidR="00EB7B54">
        <w:rPr>
          <w:rFonts w:ascii="Arial" w:hAnsi="Arial" w:cs="Arial"/>
        </w:rPr>
        <w:t>;</w:t>
      </w:r>
      <w:r w:rsidR="00581C36">
        <w:rPr>
          <w:rFonts w:ascii="Arial" w:hAnsi="Arial" w:cs="Arial"/>
        </w:rPr>
        <w:t xml:space="preserve"> it is not enough to simply believe that something is likely to have happened.</w:t>
      </w:r>
    </w:p>
    <w:p w14:paraId="1E001A7D" w14:textId="0504EE9A" w:rsidR="00AC2421" w:rsidRDefault="00AC2421" w:rsidP="00FF5E15">
      <w:pPr>
        <w:spacing w:after="0"/>
        <w:ind w:left="720" w:hanging="720"/>
        <w:rPr>
          <w:rFonts w:ascii="Arial" w:hAnsi="Arial" w:cs="Arial"/>
        </w:rPr>
      </w:pPr>
    </w:p>
    <w:p w14:paraId="6D636818" w14:textId="77777777" w:rsidR="00AC2421" w:rsidRPr="00AC2421" w:rsidRDefault="00AC2421" w:rsidP="00AC2421">
      <w:pPr>
        <w:spacing w:after="0"/>
        <w:ind w:left="720" w:hanging="720"/>
        <w:rPr>
          <w:rFonts w:ascii="Arial" w:hAnsi="Arial" w:cs="Arial"/>
          <w:i/>
        </w:rPr>
      </w:pPr>
      <w:r>
        <w:rPr>
          <w:rFonts w:ascii="Arial" w:hAnsi="Arial" w:cs="Arial"/>
          <w:i/>
        </w:rPr>
        <w:t>Information sharing</w:t>
      </w:r>
    </w:p>
    <w:p w14:paraId="199D4D25" w14:textId="77777777" w:rsidR="00AC2421" w:rsidRDefault="00AC2421" w:rsidP="00AC2421">
      <w:pPr>
        <w:spacing w:after="0"/>
        <w:ind w:left="720" w:hanging="720"/>
        <w:rPr>
          <w:rFonts w:ascii="Arial" w:hAnsi="Arial" w:cs="Arial"/>
        </w:rPr>
      </w:pPr>
    </w:p>
    <w:p w14:paraId="42A531A0" w14:textId="06DB8AED" w:rsidR="00AC2421" w:rsidRDefault="00AC2421" w:rsidP="00AC2421">
      <w:pPr>
        <w:spacing w:after="0"/>
        <w:ind w:left="720" w:hanging="720"/>
        <w:rPr>
          <w:rFonts w:ascii="Arial" w:hAnsi="Arial" w:cs="Arial"/>
        </w:rPr>
      </w:pPr>
      <w:r>
        <w:rPr>
          <w:rFonts w:ascii="Arial" w:hAnsi="Arial" w:cs="Arial"/>
        </w:rPr>
        <w:lastRenderedPageBreak/>
        <w:t>2.</w:t>
      </w:r>
      <w:r w:rsidR="00EB6151">
        <w:rPr>
          <w:rFonts w:ascii="Arial" w:hAnsi="Arial" w:cs="Arial"/>
        </w:rPr>
        <w:t>2</w:t>
      </w:r>
      <w:r w:rsidR="00976D55">
        <w:rPr>
          <w:rFonts w:ascii="Arial" w:hAnsi="Arial" w:cs="Arial"/>
        </w:rPr>
        <w:t>4</w:t>
      </w:r>
      <w:r>
        <w:rPr>
          <w:rFonts w:ascii="Arial" w:hAnsi="Arial" w:cs="Arial"/>
        </w:rPr>
        <w:tab/>
      </w:r>
      <w:r w:rsidR="00DF02C9">
        <w:rPr>
          <w:rFonts w:ascii="Arial" w:hAnsi="Arial" w:cs="Arial"/>
        </w:rPr>
        <w:t>OSCCA</w:t>
      </w:r>
      <w:r w:rsidRPr="00FF5E15">
        <w:rPr>
          <w:rFonts w:ascii="Arial" w:hAnsi="Arial" w:cs="Arial"/>
        </w:rPr>
        <w:t xml:space="preserve"> </w:t>
      </w:r>
      <w:r w:rsidR="004A52DD">
        <w:rPr>
          <w:rFonts w:ascii="Arial" w:hAnsi="Arial" w:cs="Arial"/>
        </w:rPr>
        <w:t>shall</w:t>
      </w:r>
      <w:r w:rsidR="004A52DD" w:rsidRPr="00FF5E15">
        <w:rPr>
          <w:rFonts w:ascii="Arial" w:hAnsi="Arial" w:cs="Arial"/>
        </w:rPr>
        <w:t xml:space="preserve"> </w:t>
      </w:r>
      <w:r w:rsidRPr="00FF5E15">
        <w:rPr>
          <w:rFonts w:ascii="Arial" w:hAnsi="Arial" w:cs="Arial"/>
        </w:rPr>
        <w:t xml:space="preserve">share the information and evidence </w:t>
      </w:r>
      <w:r>
        <w:rPr>
          <w:rFonts w:ascii="Arial" w:hAnsi="Arial" w:cs="Arial"/>
        </w:rPr>
        <w:t>related to an investigation and outcome</w:t>
      </w:r>
      <w:r w:rsidRPr="00FF5E15">
        <w:rPr>
          <w:rFonts w:ascii="Arial" w:hAnsi="Arial" w:cs="Arial"/>
        </w:rPr>
        <w:t xml:space="preserve"> with members of staff</w:t>
      </w:r>
      <w:r w:rsidR="00155732">
        <w:rPr>
          <w:rFonts w:ascii="Arial" w:hAnsi="Arial" w:cs="Arial"/>
        </w:rPr>
        <w:t xml:space="preserve">, the Respondent, the Reporting Person and </w:t>
      </w:r>
      <w:r w:rsidR="00EB7B54">
        <w:rPr>
          <w:rFonts w:ascii="Arial" w:hAnsi="Arial" w:cs="Arial"/>
        </w:rPr>
        <w:t>W</w:t>
      </w:r>
      <w:r w:rsidR="00155732">
        <w:rPr>
          <w:rFonts w:ascii="Arial" w:hAnsi="Arial" w:cs="Arial"/>
        </w:rPr>
        <w:t>itnesses</w:t>
      </w:r>
      <w:r w:rsidRPr="00FF5E15">
        <w:rPr>
          <w:rFonts w:ascii="Arial" w:hAnsi="Arial" w:cs="Arial"/>
        </w:rPr>
        <w:t xml:space="preserve"> where it is strictly necessary </w:t>
      </w:r>
      <w:r w:rsidR="00110B88">
        <w:rPr>
          <w:rFonts w:ascii="Arial" w:hAnsi="Arial" w:cs="Arial"/>
        </w:rPr>
        <w:t xml:space="preserve">to do so in order </w:t>
      </w:r>
      <w:r w:rsidRPr="00FF5E15">
        <w:rPr>
          <w:rFonts w:ascii="Arial" w:hAnsi="Arial" w:cs="Arial"/>
        </w:rPr>
        <w:t>to process, investigate,</w:t>
      </w:r>
      <w:r>
        <w:rPr>
          <w:rFonts w:ascii="Arial" w:hAnsi="Arial" w:cs="Arial"/>
        </w:rPr>
        <w:t xml:space="preserve"> </w:t>
      </w:r>
      <w:r w:rsidRPr="00FF5E15">
        <w:rPr>
          <w:rFonts w:ascii="Arial" w:hAnsi="Arial" w:cs="Arial"/>
        </w:rPr>
        <w:t>and</w:t>
      </w:r>
      <w:r w:rsidR="00110B88">
        <w:rPr>
          <w:rFonts w:ascii="Arial" w:hAnsi="Arial" w:cs="Arial"/>
        </w:rPr>
        <w:t>/or</w:t>
      </w:r>
      <w:r w:rsidRPr="00FF5E15">
        <w:rPr>
          <w:rFonts w:ascii="Arial" w:hAnsi="Arial" w:cs="Arial"/>
        </w:rPr>
        <w:t xml:space="preserve"> </w:t>
      </w:r>
      <w:r>
        <w:rPr>
          <w:rFonts w:ascii="Arial" w:hAnsi="Arial" w:cs="Arial"/>
        </w:rPr>
        <w:t>determine the outcome of a</w:t>
      </w:r>
      <w:r w:rsidR="00DF6060">
        <w:rPr>
          <w:rFonts w:ascii="Arial" w:hAnsi="Arial" w:cs="Arial"/>
        </w:rPr>
        <w:t>n alleged</w:t>
      </w:r>
      <w:r>
        <w:rPr>
          <w:rFonts w:ascii="Arial" w:hAnsi="Arial" w:cs="Arial"/>
        </w:rPr>
        <w:t xml:space="preserve"> breach of the Rules of Behaviour, or to </w:t>
      </w:r>
      <w:r w:rsidR="00FF4B64">
        <w:rPr>
          <w:rFonts w:ascii="Arial" w:hAnsi="Arial" w:cs="Arial"/>
        </w:rPr>
        <w:t xml:space="preserve">implement </w:t>
      </w:r>
      <w:r>
        <w:rPr>
          <w:rFonts w:ascii="Arial" w:hAnsi="Arial" w:cs="Arial"/>
        </w:rPr>
        <w:t>any sanctions following a finding</w:t>
      </w:r>
      <w:r w:rsidRPr="00FF5E15">
        <w:rPr>
          <w:rFonts w:ascii="Arial" w:hAnsi="Arial" w:cs="Arial"/>
        </w:rPr>
        <w:t>. All information received from</w:t>
      </w:r>
      <w:r w:rsidR="00CC699F">
        <w:rPr>
          <w:rFonts w:ascii="Arial" w:hAnsi="Arial" w:cs="Arial"/>
        </w:rPr>
        <w:t xml:space="preserve"> a Reporting Person, </w:t>
      </w:r>
      <w:r>
        <w:rPr>
          <w:rFonts w:ascii="Arial" w:hAnsi="Arial" w:cs="Arial"/>
        </w:rPr>
        <w:t>Respondent</w:t>
      </w:r>
      <w:r w:rsidR="00F12354">
        <w:rPr>
          <w:rFonts w:ascii="Arial" w:hAnsi="Arial" w:cs="Arial"/>
        </w:rPr>
        <w:t>,</w:t>
      </w:r>
      <w:r>
        <w:rPr>
          <w:rFonts w:ascii="Arial" w:hAnsi="Arial" w:cs="Arial"/>
        </w:rPr>
        <w:t xml:space="preserve"> </w:t>
      </w:r>
      <w:r w:rsidR="00EB7B54">
        <w:rPr>
          <w:rFonts w:ascii="Arial" w:hAnsi="Arial" w:cs="Arial"/>
        </w:rPr>
        <w:t>W</w:t>
      </w:r>
      <w:r>
        <w:rPr>
          <w:rFonts w:ascii="Arial" w:hAnsi="Arial" w:cs="Arial"/>
        </w:rPr>
        <w:t>itness</w:t>
      </w:r>
      <w:r w:rsidRPr="00FF5E15">
        <w:rPr>
          <w:rFonts w:ascii="Arial" w:hAnsi="Arial" w:cs="Arial"/>
        </w:rPr>
        <w:t xml:space="preserve"> </w:t>
      </w:r>
      <w:r w:rsidR="00CC699F">
        <w:rPr>
          <w:rFonts w:ascii="Arial" w:hAnsi="Arial" w:cs="Arial"/>
        </w:rPr>
        <w:t xml:space="preserve">or </w:t>
      </w:r>
      <w:r w:rsidR="00F12354">
        <w:rPr>
          <w:rFonts w:ascii="Arial" w:hAnsi="Arial" w:cs="Arial"/>
        </w:rPr>
        <w:t>staff</w:t>
      </w:r>
      <w:r w:rsidR="00CC699F">
        <w:rPr>
          <w:rFonts w:ascii="Arial" w:hAnsi="Arial" w:cs="Arial"/>
        </w:rPr>
        <w:t xml:space="preserve"> member</w:t>
      </w:r>
      <w:r w:rsidR="00F12354">
        <w:rPr>
          <w:rFonts w:ascii="Arial" w:hAnsi="Arial" w:cs="Arial"/>
        </w:rPr>
        <w:t xml:space="preserve"> </w:t>
      </w:r>
      <w:r w:rsidRPr="00FF5E15">
        <w:rPr>
          <w:rFonts w:ascii="Arial" w:hAnsi="Arial" w:cs="Arial"/>
        </w:rPr>
        <w:t xml:space="preserve">will be handled sensitively and in accordance with the </w:t>
      </w:r>
      <w:r>
        <w:rPr>
          <w:rFonts w:ascii="Arial" w:hAnsi="Arial" w:cs="Arial"/>
        </w:rPr>
        <w:t xml:space="preserve">University’s </w:t>
      </w:r>
      <w:r w:rsidR="006B6640" w:rsidRPr="00DF02C9">
        <w:rPr>
          <w:rFonts w:ascii="Arial" w:hAnsi="Arial" w:cs="Arial"/>
        </w:rPr>
        <w:t>D</w:t>
      </w:r>
      <w:r w:rsidRPr="00DF02C9">
        <w:rPr>
          <w:rFonts w:ascii="Arial" w:hAnsi="Arial" w:cs="Arial"/>
        </w:rPr>
        <w:t xml:space="preserve">ata </w:t>
      </w:r>
      <w:r w:rsidR="006B6640" w:rsidRPr="00DF02C9">
        <w:rPr>
          <w:rFonts w:ascii="Arial" w:hAnsi="Arial" w:cs="Arial"/>
        </w:rPr>
        <w:t>P</w:t>
      </w:r>
      <w:r w:rsidRPr="00DF02C9">
        <w:rPr>
          <w:rFonts w:ascii="Arial" w:hAnsi="Arial" w:cs="Arial"/>
        </w:rPr>
        <w:t xml:space="preserve">rotection </w:t>
      </w:r>
      <w:r w:rsidR="006B6640">
        <w:rPr>
          <w:rFonts w:ascii="Arial" w:hAnsi="Arial" w:cs="Arial"/>
        </w:rPr>
        <w:t>Policy</w:t>
      </w:r>
      <w:r w:rsidRPr="00FF5E15">
        <w:rPr>
          <w:rFonts w:ascii="Arial" w:hAnsi="Arial" w:cs="Arial"/>
        </w:rPr>
        <w:t>.</w:t>
      </w:r>
      <w:r>
        <w:rPr>
          <w:rFonts w:ascii="Arial" w:hAnsi="Arial" w:cs="Arial"/>
        </w:rPr>
        <w:t xml:space="preserve"> </w:t>
      </w:r>
    </w:p>
    <w:p w14:paraId="566D8EE8" w14:textId="77777777" w:rsidR="00AC2421" w:rsidRDefault="00AC2421" w:rsidP="00AC2421">
      <w:pPr>
        <w:spacing w:after="0"/>
        <w:ind w:left="720" w:hanging="720"/>
        <w:rPr>
          <w:rFonts w:ascii="Arial" w:hAnsi="Arial" w:cs="Arial"/>
        </w:rPr>
      </w:pPr>
    </w:p>
    <w:p w14:paraId="05F3F50F" w14:textId="4A5DDBF1" w:rsidR="00155732" w:rsidRDefault="00AC2421" w:rsidP="00AC2421">
      <w:pPr>
        <w:spacing w:after="0"/>
        <w:ind w:left="720" w:hanging="720"/>
        <w:rPr>
          <w:rFonts w:ascii="Arial" w:hAnsi="Arial" w:cs="Arial"/>
        </w:rPr>
      </w:pPr>
      <w:r>
        <w:rPr>
          <w:rFonts w:ascii="Arial" w:hAnsi="Arial" w:cs="Arial"/>
        </w:rPr>
        <w:t>2.</w:t>
      </w:r>
      <w:r w:rsidR="00EB6151">
        <w:rPr>
          <w:rFonts w:ascii="Arial" w:hAnsi="Arial" w:cs="Arial"/>
        </w:rPr>
        <w:t>2</w:t>
      </w:r>
      <w:r w:rsidR="00976D55">
        <w:rPr>
          <w:rFonts w:ascii="Arial" w:hAnsi="Arial" w:cs="Arial"/>
        </w:rPr>
        <w:t>5</w:t>
      </w:r>
      <w:r>
        <w:rPr>
          <w:rFonts w:ascii="Arial" w:hAnsi="Arial" w:cs="Arial"/>
        </w:rPr>
        <w:tab/>
        <w:t>The U</w:t>
      </w:r>
      <w:r w:rsidR="00155732">
        <w:rPr>
          <w:rFonts w:ascii="Arial" w:hAnsi="Arial" w:cs="Arial"/>
        </w:rPr>
        <w:t>niversity</w:t>
      </w:r>
      <w:r>
        <w:rPr>
          <w:rFonts w:ascii="Arial" w:hAnsi="Arial" w:cs="Arial"/>
        </w:rPr>
        <w:t xml:space="preserve"> </w:t>
      </w:r>
      <w:r w:rsidR="004A52DD">
        <w:rPr>
          <w:rFonts w:ascii="Arial" w:hAnsi="Arial" w:cs="Arial"/>
        </w:rPr>
        <w:t xml:space="preserve">shall </w:t>
      </w:r>
      <w:r>
        <w:rPr>
          <w:rFonts w:ascii="Arial" w:hAnsi="Arial" w:cs="Arial"/>
        </w:rPr>
        <w:t xml:space="preserve">share </w:t>
      </w:r>
      <w:r w:rsidR="00155732">
        <w:rPr>
          <w:rFonts w:ascii="Arial" w:hAnsi="Arial" w:cs="Arial"/>
        </w:rPr>
        <w:t>all evidence</w:t>
      </w:r>
      <w:r w:rsidR="00C605B6">
        <w:rPr>
          <w:rFonts w:ascii="Arial" w:hAnsi="Arial" w:cs="Arial"/>
        </w:rPr>
        <w:t xml:space="preserve"> considered in reaching a de</w:t>
      </w:r>
      <w:r w:rsidR="004D4BB3">
        <w:rPr>
          <w:rFonts w:ascii="Arial" w:hAnsi="Arial" w:cs="Arial"/>
        </w:rPr>
        <w:t>cision</w:t>
      </w:r>
      <w:r w:rsidR="00C605B6">
        <w:rPr>
          <w:rFonts w:ascii="Arial" w:hAnsi="Arial" w:cs="Arial"/>
        </w:rPr>
        <w:t xml:space="preserve"> (except where the</w:t>
      </w:r>
      <w:r w:rsidR="00161142">
        <w:rPr>
          <w:rFonts w:ascii="Arial" w:hAnsi="Arial" w:cs="Arial"/>
        </w:rPr>
        <w:t xml:space="preserve"> decision-maker </w:t>
      </w:r>
      <w:r w:rsidR="00CC699F">
        <w:rPr>
          <w:rFonts w:ascii="Arial" w:hAnsi="Arial" w:cs="Arial"/>
        </w:rPr>
        <w:t>determines</w:t>
      </w:r>
      <w:r w:rsidR="00161142">
        <w:rPr>
          <w:rFonts w:ascii="Arial" w:hAnsi="Arial" w:cs="Arial"/>
        </w:rPr>
        <w:t xml:space="preserve"> that the</w:t>
      </w:r>
      <w:r w:rsidR="00C605B6">
        <w:rPr>
          <w:rFonts w:ascii="Arial" w:hAnsi="Arial" w:cs="Arial"/>
        </w:rPr>
        <w:t>re is a compelling reason</w:t>
      </w:r>
      <w:r w:rsidR="00871C1A">
        <w:rPr>
          <w:rFonts w:ascii="Arial" w:hAnsi="Arial" w:cs="Arial"/>
        </w:rPr>
        <w:t xml:space="preserve"> not to do so)</w:t>
      </w:r>
      <w:r w:rsidR="00155732">
        <w:rPr>
          <w:rFonts w:ascii="Arial" w:hAnsi="Arial" w:cs="Arial"/>
        </w:rPr>
        <w:t xml:space="preserve">, </w:t>
      </w:r>
      <w:r w:rsidR="00C605B6">
        <w:rPr>
          <w:rFonts w:ascii="Arial" w:hAnsi="Arial" w:cs="Arial"/>
        </w:rPr>
        <w:t xml:space="preserve">the </w:t>
      </w:r>
      <w:r w:rsidR="00155732">
        <w:rPr>
          <w:rFonts w:ascii="Arial" w:hAnsi="Arial" w:cs="Arial"/>
        </w:rPr>
        <w:t>de</w:t>
      </w:r>
      <w:r w:rsidR="004D4BB3">
        <w:rPr>
          <w:rFonts w:ascii="Arial" w:hAnsi="Arial" w:cs="Arial"/>
        </w:rPr>
        <w:t>cision</w:t>
      </w:r>
      <w:r w:rsidR="00C605B6">
        <w:rPr>
          <w:rFonts w:ascii="Arial" w:hAnsi="Arial" w:cs="Arial"/>
        </w:rPr>
        <w:t xml:space="preserve"> itself</w:t>
      </w:r>
      <w:r w:rsidR="00155732">
        <w:rPr>
          <w:rFonts w:ascii="Arial" w:hAnsi="Arial" w:cs="Arial"/>
        </w:rPr>
        <w:t xml:space="preserve">, </w:t>
      </w:r>
      <w:r w:rsidR="00871C1A">
        <w:rPr>
          <w:rFonts w:ascii="Arial" w:hAnsi="Arial" w:cs="Arial"/>
        </w:rPr>
        <w:t xml:space="preserve">the </w:t>
      </w:r>
      <w:r w:rsidR="00155732">
        <w:rPr>
          <w:rFonts w:ascii="Arial" w:hAnsi="Arial" w:cs="Arial"/>
        </w:rPr>
        <w:t xml:space="preserve">reasons for </w:t>
      </w:r>
      <w:r w:rsidR="00976D55">
        <w:rPr>
          <w:rFonts w:ascii="Arial" w:hAnsi="Arial" w:cs="Arial"/>
        </w:rPr>
        <w:t>the</w:t>
      </w:r>
      <w:r w:rsidR="00155732">
        <w:rPr>
          <w:rFonts w:ascii="Arial" w:hAnsi="Arial" w:cs="Arial"/>
        </w:rPr>
        <w:t xml:space="preserve"> de</w:t>
      </w:r>
      <w:r w:rsidR="004D4BB3">
        <w:rPr>
          <w:rFonts w:ascii="Arial" w:hAnsi="Arial" w:cs="Arial"/>
        </w:rPr>
        <w:t>cision</w:t>
      </w:r>
      <w:r w:rsidR="00155732">
        <w:rPr>
          <w:rFonts w:ascii="Arial" w:hAnsi="Arial" w:cs="Arial"/>
        </w:rPr>
        <w:t xml:space="preserve"> and any sanctions, with the Respondent.</w:t>
      </w:r>
      <w:r w:rsidR="00C605B6">
        <w:rPr>
          <w:rFonts w:ascii="Arial" w:hAnsi="Arial" w:cs="Arial"/>
        </w:rPr>
        <w:t xml:space="preserve">  The evidence consid</w:t>
      </w:r>
      <w:r w:rsidR="004D4BB3">
        <w:rPr>
          <w:rFonts w:ascii="Arial" w:hAnsi="Arial" w:cs="Arial"/>
        </w:rPr>
        <w:t>ered in reaching a decision</w:t>
      </w:r>
      <w:r w:rsidR="00C605B6">
        <w:rPr>
          <w:rFonts w:ascii="Arial" w:hAnsi="Arial" w:cs="Arial"/>
        </w:rPr>
        <w:t xml:space="preserve"> may not </w:t>
      </w:r>
      <w:r w:rsidR="00871C1A">
        <w:rPr>
          <w:rFonts w:ascii="Arial" w:hAnsi="Arial" w:cs="Arial"/>
        </w:rPr>
        <w:t>be shared</w:t>
      </w:r>
      <w:r w:rsidR="00C605B6">
        <w:rPr>
          <w:rFonts w:ascii="Arial" w:hAnsi="Arial" w:cs="Arial"/>
        </w:rPr>
        <w:t xml:space="preserve"> </w:t>
      </w:r>
      <w:r w:rsidR="00871C1A">
        <w:rPr>
          <w:rFonts w:ascii="Arial" w:hAnsi="Arial" w:cs="Arial"/>
        </w:rPr>
        <w:t xml:space="preserve">with the Respondent </w:t>
      </w:r>
      <w:r w:rsidR="00C605B6">
        <w:rPr>
          <w:rFonts w:ascii="Arial" w:hAnsi="Arial" w:cs="Arial"/>
        </w:rPr>
        <w:t>where</w:t>
      </w:r>
      <w:r w:rsidR="00871C1A">
        <w:rPr>
          <w:rFonts w:ascii="Arial" w:hAnsi="Arial" w:cs="Arial"/>
        </w:rPr>
        <w:t xml:space="preserve"> the identity of the Reporting Person, or </w:t>
      </w:r>
      <w:r w:rsidR="00581C36">
        <w:rPr>
          <w:rFonts w:ascii="Arial" w:hAnsi="Arial" w:cs="Arial"/>
        </w:rPr>
        <w:t>the identity of a</w:t>
      </w:r>
      <w:r w:rsidR="00871C1A">
        <w:rPr>
          <w:rFonts w:ascii="Arial" w:hAnsi="Arial" w:cs="Arial"/>
        </w:rPr>
        <w:t xml:space="preserve"> </w:t>
      </w:r>
      <w:r w:rsidR="00EB7B54">
        <w:rPr>
          <w:rFonts w:ascii="Arial" w:hAnsi="Arial" w:cs="Arial"/>
        </w:rPr>
        <w:t>W</w:t>
      </w:r>
      <w:r w:rsidR="00871C1A">
        <w:rPr>
          <w:rFonts w:ascii="Arial" w:hAnsi="Arial" w:cs="Arial"/>
        </w:rPr>
        <w:t>itness, or</w:t>
      </w:r>
      <w:r w:rsidR="00C605B6">
        <w:rPr>
          <w:rFonts w:ascii="Arial" w:hAnsi="Arial" w:cs="Arial"/>
        </w:rPr>
        <w:t xml:space="preserve"> personal data or special category data belonging to another</w:t>
      </w:r>
      <w:r w:rsidR="00871C1A">
        <w:rPr>
          <w:rFonts w:ascii="Arial" w:hAnsi="Arial" w:cs="Arial"/>
        </w:rPr>
        <w:t xml:space="preserve"> has been provided</w:t>
      </w:r>
      <w:r w:rsidR="00C605B6">
        <w:rPr>
          <w:rFonts w:ascii="Arial" w:hAnsi="Arial" w:cs="Arial"/>
        </w:rPr>
        <w:t xml:space="preserve">, </w:t>
      </w:r>
      <w:r w:rsidR="00871C1A">
        <w:rPr>
          <w:rFonts w:ascii="Arial" w:hAnsi="Arial" w:cs="Arial"/>
        </w:rPr>
        <w:t>where there</w:t>
      </w:r>
      <w:r w:rsidR="00C605B6">
        <w:rPr>
          <w:rFonts w:ascii="Arial" w:hAnsi="Arial" w:cs="Arial"/>
        </w:rPr>
        <w:t xml:space="preserve"> is a compelling case for the matter to be investigated without revealing th</w:t>
      </w:r>
      <w:r w:rsidR="00871C1A">
        <w:rPr>
          <w:rFonts w:ascii="Arial" w:hAnsi="Arial" w:cs="Arial"/>
        </w:rPr>
        <w:t>is information to the Respondent</w:t>
      </w:r>
      <w:r w:rsidR="00C605B6">
        <w:rPr>
          <w:rFonts w:ascii="Arial" w:hAnsi="Arial" w:cs="Arial"/>
        </w:rPr>
        <w:t>.</w:t>
      </w:r>
      <w:r w:rsidR="00581C36">
        <w:rPr>
          <w:rFonts w:ascii="Arial" w:hAnsi="Arial" w:cs="Arial"/>
        </w:rPr>
        <w:t xml:space="preserve">  </w:t>
      </w:r>
      <w:r w:rsidR="00161142">
        <w:rPr>
          <w:rFonts w:ascii="Arial" w:hAnsi="Arial" w:cs="Arial"/>
        </w:rPr>
        <w:t xml:space="preserve">Any student affected by such a decision can request a review using the Procedure for the Review of Decisions of University Bodies.  </w:t>
      </w:r>
      <w:r w:rsidR="00581C36">
        <w:rPr>
          <w:rFonts w:ascii="Arial" w:hAnsi="Arial" w:cs="Arial"/>
        </w:rPr>
        <w:t>Where information is unable to be shared with the Respondent</w:t>
      </w:r>
      <w:r w:rsidR="004D4BB3">
        <w:rPr>
          <w:rFonts w:ascii="Arial" w:hAnsi="Arial" w:cs="Arial"/>
        </w:rPr>
        <w:t>,</w:t>
      </w:r>
      <w:r w:rsidR="00581C36">
        <w:rPr>
          <w:rFonts w:ascii="Arial" w:hAnsi="Arial" w:cs="Arial"/>
        </w:rPr>
        <w:t xml:space="preserve"> this may affect the decision-maker’s ability to rely on this evidence</w:t>
      </w:r>
      <w:r w:rsidR="004D4BB3">
        <w:rPr>
          <w:rFonts w:ascii="Arial" w:hAnsi="Arial" w:cs="Arial"/>
        </w:rPr>
        <w:t xml:space="preserve"> in reaching a decision</w:t>
      </w:r>
      <w:r w:rsidR="00581C36">
        <w:rPr>
          <w:rFonts w:ascii="Arial" w:hAnsi="Arial" w:cs="Arial"/>
        </w:rPr>
        <w:t xml:space="preserve">.  Where evidence is not relied upon by the decision-maker, this will be specified in the </w:t>
      </w:r>
      <w:r w:rsidR="004D4BB3">
        <w:rPr>
          <w:rFonts w:ascii="Arial" w:hAnsi="Arial" w:cs="Arial"/>
        </w:rPr>
        <w:t xml:space="preserve">reasons for the </w:t>
      </w:r>
      <w:r w:rsidR="00581C36">
        <w:rPr>
          <w:rFonts w:ascii="Arial" w:hAnsi="Arial" w:cs="Arial"/>
        </w:rPr>
        <w:t>de</w:t>
      </w:r>
      <w:r w:rsidR="004D4BB3">
        <w:rPr>
          <w:rFonts w:ascii="Arial" w:hAnsi="Arial" w:cs="Arial"/>
        </w:rPr>
        <w:t>cision</w:t>
      </w:r>
      <w:r w:rsidR="00581C36">
        <w:rPr>
          <w:rFonts w:ascii="Arial" w:hAnsi="Arial" w:cs="Arial"/>
        </w:rPr>
        <w:t>.</w:t>
      </w:r>
      <w:r w:rsidR="00161142">
        <w:rPr>
          <w:rFonts w:ascii="Arial" w:hAnsi="Arial" w:cs="Arial"/>
        </w:rPr>
        <w:t xml:space="preserve">  </w:t>
      </w:r>
    </w:p>
    <w:p w14:paraId="3B77F6F3" w14:textId="77777777" w:rsidR="00155732" w:rsidRDefault="00155732" w:rsidP="00AC2421">
      <w:pPr>
        <w:spacing w:after="0"/>
        <w:ind w:left="720" w:hanging="720"/>
        <w:rPr>
          <w:rFonts w:ascii="Arial" w:hAnsi="Arial" w:cs="Arial"/>
        </w:rPr>
      </w:pPr>
    </w:p>
    <w:p w14:paraId="44103492" w14:textId="55CE4490" w:rsidR="00AC2421" w:rsidRDefault="00155732" w:rsidP="00AC2421">
      <w:pPr>
        <w:spacing w:after="0"/>
        <w:ind w:left="720" w:hanging="720"/>
        <w:rPr>
          <w:rFonts w:ascii="Arial" w:hAnsi="Arial" w:cs="Arial"/>
        </w:rPr>
      </w:pPr>
      <w:r>
        <w:rPr>
          <w:rFonts w:ascii="Arial" w:hAnsi="Arial" w:cs="Arial"/>
        </w:rPr>
        <w:t>2.</w:t>
      </w:r>
      <w:r w:rsidR="00EB6151">
        <w:rPr>
          <w:rFonts w:ascii="Arial" w:hAnsi="Arial" w:cs="Arial"/>
        </w:rPr>
        <w:t>2</w:t>
      </w:r>
      <w:r w:rsidR="00976D55">
        <w:rPr>
          <w:rFonts w:ascii="Arial" w:hAnsi="Arial" w:cs="Arial"/>
        </w:rPr>
        <w:t>6</w:t>
      </w:r>
      <w:r>
        <w:rPr>
          <w:rFonts w:ascii="Arial" w:hAnsi="Arial" w:cs="Arial"/>
        </w:rPr>
        <w:tab/>
        <w:t>T</w:t>
      </w:r>
      <w:r w:rsidR="00AC2421">
        <w:rPr>
          <w:rFonts w:ascii="Arial" w:hAnsi="Arial" w:cs="Arial"/>
        </w:rPr>
        <w:t>he</w:t>
      </w:r>
      <w:r>
        <w:rPr>
          <w:rFonts w:ascii="Arial" w:hAnsi="Arial" w:cs="Arial"/>
        </w:rPr>
        <w:t xml:space="preserve"> University </w:t>
      </w:r>
      <w:r w:rsidR="004A52DD">
        <w:rPr>
          <w:rFonts w:ascii="Arial" w:hAnsi="Arial" w:cs="Arial"/>
        </w:rPr>
        <w:t xml:space="preserve">shall </w:t>
      </w:r>
      <w:r>
        <w:rPr>
          <w:rFonts w:ascii="Arial" w:hAnsi="Arial" w:cs="Arial"/>
        </w:rPr>
        <w:t>share the initiation of an investigation, the</w:t>
      </w:r>
      <w:r w:rsidR="00AC2421">
        <w:rPr>
          <w:rFonts w:ascii="Arial" w:hAnsi="Arial" w:cs="Arial"/>
        </w:rPr>
        <w:t xml:space="preserve"> investigation findings and the</w:t>
      </w:r>
      <w:r w:rsidR="00F12354">
        <w:rPr>
          <w:rFonts w:ascii="Arial" w:hAnsi="Arial" w:cs="Arial"/>
        </w:rPr>
        <w:t xml:space="preserve"> reasoned</w:t>
      </w:r>
      <w:r w:rsidR="00AC2421">
        <w:rPr>
          <w:rFonts w:ascii="Arial" w:hAnsi="Arial" w:cs="Arial"/>
        </w:rPr>
        <w:t xml:space="preserve"> determination of the Student Discipline Officer or Discipline Committee, including any sanctions</w:t>
      </w:r>
      <w:r w:rsidR="00F12354">
        <w:rPr>
          <w:rFonts w:ascii="Arial" w:hAnsi="Arial" w:cs="Arial"/>
        </w:rPr>
        <w:t>,</w:t>
      </w:r>
      <w:r w:rsidR="00AC2421">
        <w:rPr>
          <w:rFonts w:ascii="Arial" w:hAnsi="Arial" w:cs="Arial"/>
        </w:rPr>
        <w:t xml:space="preserve"> with the Respondent’s College Senior Tutor </w:t>
      </w:r>
      <w:r w:rsidR="000108C7">
        <w:rPr>
          <w:rFonts w:ascii="Arial" w:hAnsi="Arial" w:cs="Arial"/>
        </w:rPr>
        <w:t>(if the Respondent is a</w:t>
      </w:r>
      <w:r w:rsidR="00090257">
        <w:rPr>
          <w:rFonts w:ascii="Arial" w:hAnsi="Arial" w:cs="Arial"/>
        </w:rPr>
        <w:t xml:space="preserve"> member of a College) </w:t>
      </w:r>
      <w:r w:rsidR="00AC2421">
        <w:rPr>
          <w:rFonts w:ascii="Arial" w:hAnsi="Arial" w:cs="Arial"/>
        </w:rPr>
        <w:t>and the Respondent’s Head of Department.</w:t>
      </w:r>
    </w:p>
    <w:p w14:paraId="3CBD9A28" w14:textId="77777777" w:rsidR="00AC2421" w:rsidRDefault="00AC2421" w:rsidP="00AC2421">
      <w:pPr>
        <w:spacing w:after="0"/>
        <w:ind w:left="720" w:hanging="720"/>
        <w:rPr>
          <w:rFonts w:ascii="Arial" w:hAnsi="Arial" w:cs="Arial"/>
        </w:rPr>
      </w:pPr>
    </w:p>
    <w:p w14:paraId="379DBFC4" w14:textId="1C767B35" w:rsidR="00761CD9" w:rsidRDefault="00AC2421" w:rsidP="00761CD9">
      <w:pPr>
        <w:spacing w:after="0"/>
        <w:ind w:left="720" w:hanging="720"/>
        <w:rPr>
          <w:rFonts w:ascii="Arial" w:hAnsi="Arial" w:cs="Arial"/>
        </w:rPr>
      </w:pPr>
      <w:r>
        <w:rPr>
          <w:rFonts w:ascii="Arial" w:hAnsi="Arial" w:cs="Arial"/>
        </w:rPr>
        <w:t>2.</w:t>
      </w:r>
      <w:r w:rsidR="003B71E6">
        <w:rPr>
          <w:rFonts w:ascii="Arial" w:hAnsi="Arial" w:cs="Arial"/>
        </w:rPr>
        <w:t>2</w:t>
      </w:r>
      <w:r w:rsidR="00976D55">
        <w:rPr>
          <w:rFonts w:ascii="Arial" w:hAnsi="Arial" w:cs="Arial"/>
        </w:rPr>
        <w:t>7</w:t>
      </w:r>
      <w:r>
        <w:rPr>
          <w:rFonts w:ascii="Arial" w:hAnsi="Arial" w:cs="Arial"/>
        </w:rPr>
        <w:tab/>
        <w:t xml:space="preserve">The University </w:t>
      </w:r>
      <w:r w:rsidR="004A52DD">
        <w:rPr>
          <w:rFonts w:ascii="Arial" w:hAnsi="Arial" w:cs="Arial"/>
        </w:rPr>
        <w:t xml:space="preserve">shall </w:t>
      </w:r>
      <w:r>
        <w:rPr>
          <w:rFonts w:ascii="Arial" w:hAnsi="Arial" w:cs="Arial"/>
        </w:rPr>
        <w:t xml:space="preserve">share relevant investigation findings, the </w:t>
      </w:r>
      <w:r w:rsidR="00F12354">
        <w:rPr>
          <w:rFonts w:ascii="Arial" w:hAnsi="Arial" w:cs="Arial"/>
        </w:rPr>
        <w:t xml:space="preserve">reasoned </w:t>
      </w:r>
      <w:r>
        <w:rPr>
          <w:rFonts w:ascii="Arial" w:hAnsi="Arial" w:cs="Arial"/>
        </w:rPr>
        <w:t xml:space="preserve">determination of the Student Discipline Officer or Discipline Committee and relevant sanctions with the Reporting Person and </w:t>
      </w:r>
      <w:r w:rsidR="00090257">
        <w:rPr>
          <w:rFonts w:ascii="Arial" w:hAnsi="Arial" w:cs="Arial"/>
        </w:rPr>
        <w:t>W</w:t>
      </w:r>
      <w:r>
        <w:rPr>
          <w:rFonts w:ascii="Arial" w:hAnsi="Arial" w:cs="Arial"/>
        </w:rPr>
        <w:t xml:space="preserve">itnesses.  </w:t>
      </w:r>
      <w:r w:rsidR="00090257">
        <w:rPr>
          <w:rFonts w:ascii="Arial" w:hAnsi="Arial" w:cs="Arial"/>
        </w:rPr>
        <w:t>‘</w:t>
      </w:r>
      <w:r>
        <w:rPr>
          <w:rFonts w:ascii="Arial" w:hAnsi="Arial" w:cs="Arial"/>
        </w:rPr>
        <w:t>Relevant</w:t>
      </w:r>
      <w:r w:rsidR="00090257">
        <w:rPr>
          <w:rFonts w:ascii="Arial" w:hAnsi="Arial" w:cs="Arial"/>
        </w:rPr>
        <w:t>’</w:t>
      </w:r>
      <w:r w:rsidR="00F12354">
        <w:rPr>
          <w:rFonts w:ascii="Arial" w:hAnsi="Arial" w:cs="Arial"/>
        </w:rPr>
        <w:t xml:space="preserve"> investigation</w:t>
      </w:r>
      <w:r>
        <w:rPr>
          <w:rFonts w:ascii="Arial" w:hAnsi="Arial" w:cs="Arial"/>
        </w:rPr>
        <w:t xml:space="preserve"> findings and sanctions are those which have a direct impact on the Reporting Person or </w:t>
      </w:r>
      <w:r w:rsidR="00976D55">
        <w:rPr>
          <w:rFonts w:ascii="Arial" w:hAnsi="Arial" w:cs="Arial"/>
        </w:rPr>
        <w:t>W</w:t>
      </w:r>
      <w:r>
        <w:rPr>
          <w:rFonts w:ascii="Arial" w:hAnsi="Arial" w:cs="Arial"/>
        </w:rPr>
        <w:t>itness.</w:t>
      </w:r>
      <w:r w:rsidR="00130275">
        <w:rPr>
          <w:rFonts w:ascii="Arial" w:hAnsi="Arial" w:cs="Arial"/>
        </w:rPr>
        <w:t xml:space="preserve">  The Reporting Person or </w:t>
      </w:r>
      <w:r w:rsidR="00976D55">
        <w:rPr>
          <w:rFonts w:ascii="Arial" w:hAnsi="Arial" w:cs="Arial"/>
        </w:rPr>
        <w:t>W</w:t>
      </w:r>
      <w:r w:rsidR="00130275">
        <w:rPr>
          <w:rFonts w:ascii="Arial" w:hAnsi="Arial" w:cs="Arial"/>
        </w:rPr>
        <w:t xml:space="preserve">itness </w:t>
      </w:r>
      <w:r w:rsidR="00761CD9">
        <w:rPr>
          <w:rFonts w:ascii="Arial" w:hAnsi="Arial" w:cs="Arial"/>
        </w:rPr>
        <w:t xml:space="preserve">cannot appeal the outcome of the Student Discipline Officer or Discipline Committee.  However, if there are concerns about how the matter was handled or the process used in reaching an outcome then </w:t>
      </w:r>
      <w:r w:rsidR="002310AA">
        <w:rPr>
          <w:rFonts w:ascii="Arial" w:hAnsi="Arial" w:cs="Arial"/>
        </w:rPr>
        <w:t>the Reporting Person or Witness may be able to make a complaint under the Student Complaint Procedure</w:t>
      </w:r>
      <w:r w:rsidR="00130275" w:rsidRPr="00A03A28">
        <w:rPr>
          <w:rFonts w:ascii="Arial" w:hAnsi="Arial" w:cs="Arial"/>
        </w:rPr>
        <w:t>.</w:t>
      </w:r>
      <w:r w:rsidR="00761CD9">
        <w:rPr>
          <w:rFonts w:ascii="Arial" w:hAnsi="Arial" w:cs="Arial"/>
        </w:rPr>
        <w:t xml:space="preserve"> </w:t>
      </w:r>
    </w:p>
    <w:p w14:paraId="668CF1C6" w14:textId="77777777" w:rsidR="007818EA" w:rsidRDefault="007818EA" w:rsidP="00FF5E15">
      <w:pPr>
        <w:spacing w:after="0"/>
        <w:ind w:left="720" w:hanging="720"/>
        <w:rPr>
          <w:rFonts w:ascii="Arial" w:hAnsi="Arial" w:cs="Arial"/>
        </w:rPr>
      </w:pPr>
    </w:p>
    <w:p w14:paraId="6E28B522" w14:textId="266A5783" w:rsidR="00E0397E" w:rsidRPr="00C1370A" w:rsidRDefault="00C1370A" w:rsidP="00FF5E15">
      <w:pPr>
        <w:spacing w:after="0"/>
        <w:ind w:left="720" w:hanging="720"/>
        <w:rPr>
          <w:rFonts w:ascii="Arial" w:hAnsi="Arial" w:cs="Arial"/>
          <w:b/>
        </w:rPr>
      </w:pPr>
      <w:r w:rsidRPr="00C1370A">
        <w:rPr>
          <w:rFonts w:ascii="Arial" w:hAnsi="Arial" w:cs="Arial"/>
          <w:b/>
        </w:rPr>
        <w:t>3.</w:t>
      </w:r>
      <w:r w:rsidRPr="00C1370A">
        <w:rPr>
          <w:rFonts w:ascii="Arial" w:hAnsi="Arial" w:cs="Arial"/>
          <w:b/>
        </w:rPr>
        <w:tab/>
      </w:r>
      <w:r w:rsidR="0052068B">
        <w:rPr>
          <w:rFonts w:ascii="Arial" w:hAnsi="Arial" w:cs="Arial"/>
          <w:b/>
        </w:rPr>
        <w:t>Submitting</w:t>
      </w:r>
      <w:r w:rsidR="00130275">
        <w:rPr>
          <w:rFonts w:ascii="Arial" w:hAnsi="Arial" w:cs="Arial"/>
          <w:b/>
        </w:rPr>
        <w:t xml:space="preserve"> a </w:t>
      </w:r>
      <w:r w:rsidR="0052068B">
        <w:rPr>
          <w:rFonts w:ascii="Arial" w:hAnsi="Arial" w:cs="Arial"/>
          <w:b/>
        </w:rPr>
        <w:t>Concern</w:t>
      </w:r>
    </w:p>
    <w:p w14:paraId="1E503111" w14:textId="05772070" w:rsidR="00C1370A" w:rsidRDefault="00C1370A" w:rsidP="00FF5E15">
      <w:pPr>
        <w:spacing w:after="0"/>
        <w:ind w:left="720" w:hanging="720"/>
        <w:rPr>
          <w:rFonts w:ascii="Arial" w:hAnsi="Arial" w:cs="Arial"/>
        </w:rPr>
      </w:pPr>
    </w:p>
    <w:p w14:paraId="3C4B49A2" w14:textId="77777777" w:rsidR="008B27AD" w:rsidRDefault="00C1370A" w:rsidP="007418B4">
      <w:pPr>
        <w:spacing w:after="0"/>
        <w:ind w:left="720" w:hanging="720"/>
        <w:rPr>
          <w:rFonts w:ascii="Arial" w:hAnsi="Arial" w:cs="Arial"/>
        </w:rPr>
      </w:pPr>
      <w:r>
        <w:rPr>
          <w:rFonts w:ascii="Arial" w:hAnsi="Arial" w:cs="Arial"/>
        </w:rPr>
        <w:t>3.1</w:t>
      </w:r>
      <w:r>
        <w:rPr>
          <w:rFonts w:ascii="Arial" w:hAnsi="Arial" w:cs="Arial"/>
        </w:rPr>
        <w:tab/>
        <w:t xml:space="preserve">The University </w:t>
      </w:r>
      <w:r w:rsidR="007418B4">
        <w:rPr>
          <w:rFonts w:ascii="Arial" w:hAnsi="Arial" w:cs="Arial"/>
        </w:rPr>
        <w:t>will normally</w:t>
      </w:r>
      <w:r>
        <w:rPr>
          <w:rFonts w:ascii="Arial" w:hAnsi="Arial" w:cs="Arial"/>
        </w:rPr>
        <w:t xml:space="preserve"> be informed of a potential breach of the </w:t>
      </w:r>
      <w:r w:rsidR="00155732">
        <w:rPr>
          <w:rFonts w:ascii="Arial" w:hAnsi="Arial" w:cs="Arial"/>
        </w:rPr>
        <w:t>R</w:t>
      </w:r>
      <w:r>
        <w:rPr>
          <w:rFonts w:ascii="Arial" w:hAnsi="Arial" w:cs="Arial"/>
        </w:rPr>
        <w:t xml:space="preserve">ules of </w:t>
      </w:r>
      <w:r w:rsidR="00155732">
        <w:rPr>
          <w:rFonts w:ascii="Arial" w:hAnsi="Arial" w:cs="Arial"/>
        </w:rPr>
        <w:t>B</w:t>
      </w:r>
      <w:r>
        <w:rPr>
          <w:rFonts w:ascii="Arial" w:hAnsi="Arial" w:cs="Arial"/>
        </w:rPr>
        <w:t xml:space="preserve">ehaviour by a Reporting Person.  </w:t>
      </w:r>
      <w:r w:rsidR="00AD136F">
        <w:rPr>
          <w:rFonts w:ascii="Arial" w:hAnsi="Arial" w:cs="Arial"/>
        </w:rPr>
        <w:t>The Reporting Person may be a person who has been impacte</w:t>
      </w:r>
      <w:r w:rsidR="00155732">
        <w:rPr>
          <w:rFonts w:ascii="Arial" w:hAnsi="Arial" w:cs="Arial"/>
        </w:rPr>
        <w:t>d by the reported behaviour</w:t>
      </w:r>
      <w:r w:rsidR="00AD136F">
        <w:rPr>
          <w:rFonts w:ascii="Arial" w:hAnsi="Arial" w:cs="Arial"/>
        </w:rPr>
        <w:t>, witnessed</w:t>
      </w:r>
      <w:r w:rsidR="00155732">
        <w:rPr>
          <w:rFonts w:ascii="Arial" w:hAnsi="Arial" w:cs="Arial"/>
        </w:rPr>
        <w:t xml:space="preserve"> the reported behaviour</w:t>
      </w:r>
      <w:r w:rsidR="00AD136F">
        <w:rPr>
          <w:rFonts w:ascii="Arial" w:hAnsi="Arial" w:cs="Arial"/>
        </w:rPr>
        <w:t xml:space="preserve"> or became aware of the </w:t>
      </w:r>
      <w:r w:rsidR="00155732">
        <w:rPr>
          <w:rFonts w:ascii="Arial" w:hAnsi="Arial" w:cs="Arial"/>
        </w:rPr>
        <w:t>reported behaviour</w:t>
      </w:r>
      <w:r w:rsidR="00AD136F">
        <w:rPr>
          <w:rFonts w:ascii="Arial" w:hAnsi="Arial" w:cs="Arial"/>
        </w:rPr>
        <w:t xml:space="preserve"> through other means</w:t>
      </w:r>
      <w:r w:rsidR="00842ADB">
        <w:rPr>
          <w:rFonts w:ascii="Arial" w:hAnsi="Arial" w:cs="Arial"/>
        </w:rPr>
        <w:t>.</w:t>
      </w:r>
      <w:r w:rsidR="00BF2F16">
        <w:rPr>
          <w:rFonts w:ascii="Arial" w:hAnsi="Arial" w:cs="Arial"/>
        </w:rPr>
        <w:t xml:space="preserve">  </w:t>
      </w:r>
    </w:p>
    <w:p w14:paraId="5EE0B7E6" w14:textId="77777777" w:rsidR="008B27AD" w:rsidRDefault="008B27AD" w:rsidP="007418B4">
      <w:pPr>
        <w:spacing w:after="0"/>
        <w:ind w:left="720" w:hanging="720"/>
        <w:rPr>
          <w:rFonts w:ascii="Arial" w:hAnsi="Arial" w:cs="Arial"/>
        </w:rPr>
      </w:pPr>
    </w:p>
    <w:p w14:paraId="13763FA4" w14:textId="0738B4B1" w:rsidR="00842ADB" w:rsidRDefault="008B27AD" w:rsidP="007418B4">
      <w:pPr>
        <w:spacing w:after="0"/>
        <w:ind w:left="720" w:hanging="720"/>
        <w:rPr>
          <w:rFonts w:ascii="Arial" w:hAnsi="Arial" w:cs="Arial"/>
        </w:rPr>
      </w:pPr>
      <w:r>
        <w:rPr>
          <w:rFonts w:ascii="Arial" w:hAnsi="Arial" w:cs="Arial"/>
        </w:rPr>
        <w:t>3.2</w:t>
      </w:r>
      <w:r>
        <w:rPr>
          <w:rFonts w:ascii="Arial" w:hAnsi="Arial" w:cs="Arial"/>
        </w:rPr>
        <w:tab/>
        <w:t xml:space="preserve">For </w:t>
      </w:r>
      <w:r w:rsidR="0052068B">
        <w:rPr>
          <w:rFonts w:ascii="Arial" w:hAnsi="Arial" w:cs="Arial"/>
        </w:rPr>
        <w:t>Concerns</w:t>
      </w:r>
      <w:r w:rsidR="00BF2F16">
        <w:rPr>
          <w:rFonts w:ascii="Arial" w:hAnsi="Arial" w:cs="Arial"/>
        </w:rPr>
        <w:t xml:space="preserve"> relating to academic misconduc</w:t>
      </w:r>
      <w:r>
        <w:rPr>
          <w:rFonts w:ascii="Arial" w:hAnsi="Arial" w:cs="Arial"/>
        </w:rPr>
        <w:t>t in examinations, the Reporting Person may be a supervisor</w:t>
      </w:r>
      <w:r w:rsidR="004339B4">
        <w:rPr>
          <w:rFonts w:ascii="Arial" w:hAnsi="Arial" w:cs="Arial"/>
        </w:rPr>
        <w:t>,</w:t>
      </w:r>
      <w:r>
        <w:rPr>
          <w:rFonts w:ascii="Arial" w:hAnsi="Arial" w:cs="Arial"/>
        </w:rPr>
        <w:t xml:space="preserve"> invigilator</w:t>
      </w:r>
      <w:r w:rsidR="0077470B">
        <w:rPr>
          <w:rFonts w:ascii="Arial" w:hAnsi="Arial" w:cs="Arial"/>
        </w:rPr>
        <w:t xml:space="preserve"> or other person officially engaged in the examination process</w:t>
      </w:r>
      <w:r>
        <w:rPr>
          <w:rFonts w:ascii="Arial" w:hAnsi="Arial" w:cs="Arial"/>
        </w:rPr>
        <w:t xml:space="preserve">, who </w:t>
      </w:r>
      <w:r w:rsidR="0077470B">
        <w:rPr>
          <w:rFonts w:ascii="Arial" w:hAnsi="Arial" w:cs="Arial"/>
        </w:rPr>
        <w:t>shall</w:t>
      </w:r>
      <w:r>
        <w:rPr>
          <w:rFonts w:ascii="Arial" w:hAnsi="Arial" w:cs="Arial"/>
        </w:rPr>
        <w:t xml:space="preserve"> have confiscated any unauthorised material </w:t>
      </w:r>
      <w:r w:rsidR="003F6715">
        <w:rPr>
          <w:rFonts w:ascii="Arial" w:hAnsi="Arial" w:cs="Arial"/>
        </w:rPr>
        <w:t xml:space="preserve">or device </w:t>
      </w:r>
      <w:r>
        <w:rPr>
          <w:rFonts w:ascii="Arial" w:hAnsi="Arial" w:cs="Arial"/>
        </w:rPr>
        <w:t>before contacting the Investigating Officer</w:t>
      </w:r>
      <w:r w:rsidR="00E74368">
        <w:rPr>
          <w:rFonts w:ascii="Arial" w:hAnsi="Arial" w:cs="Arial"/>
        </w:rPr>
        <w:t xml:space="preserve"> without delay</w:t>
      </w:r>
      <w:r>
        <w:rPr>
          <w:rFonts w:ascii="Arial" w:hAnsi="Arial" w:cs="Arial"/>
        </w:rPr>
        <w:t xml:space="preserve">.  For </w:t>
      </w:r>
      <w:r w:rsidR="0052068B">
        <w:rPr>
          <w:rFonts w:ascii="Arial" w:hAnsi="Arial" w:cs="Arial"/>
        </w:rPr>
        <w:t>Concern</w:t>
      </w:r>
      <w:r>
        <w:rPr>
          <w:rFonts w:ascii="Arial" w:hAnsi="Arial" w:cs="Arial"/>
        </w:rPr>
        <w:t>s relating to other types of academic misconduct</w:t>
      </w:r>
      <w:r w:rsidR="001A738A">
        <w:rPr>
          <w:rFonts w:ascii="Arial" w:hAnsi="Arial" w:cs="Arial"/>
        </w:rPr>
        <w:t>,</w:t>
      </w:r>
      <w:r w:rsidR="00BF2F16">
        <w:rPr>
          <w:rFonts w:ascii="Arial" w:hAnsi="Arial" w:cs="Arial"/>
        </w:rPr>
        <w:t xml:space="preserve"> the Reporting P</w:t>
      </w:r>
      <w:r w:rsidR="00E74368">
        <w:rPr>
          <w:rFonts w:ascii="Arial" w:hAnsi="Arial" w:cs="Arial"/>
        </w:rPr>
        <w:t>erson may be a</w:t>
      </w:r>
      <w:r w:rsidR="007A08C7">
        <w:rPr>
          <w:rFonts w:ascii="Arial" w:hAnsi="Arial" w:cs="Arial"/>
        </w:rPr>
        <w:t xml:space="preserve"> person engaged in the academic assessment process</w:t>
      </w:r>
      <w:r w:rsidR="001A738A">
        <w:rPr>
          <w:rFonts w:ascii="Arial" w:hAnsi="Arial" w:cs="Arial"/>
        </w:rPr>
        <w:t xml:space="preserve"> who has</w:t>
      </w:r>
      <w:r w:rsidR="00BF2F16">
        <w:rPr>
          <w:rFonts w:ascii="Arial" w:hAnsi="Arial" w:cs="Arial"/>
        </w:rPr>
        <w:t xml:space="preserve"> met with the </w:t>
      </w:r>
      <w:r w:rsidR="000108C7">
        <w:rPr>
          <w:rFonts w:ascii="Arial" w:hAnsi="Arial" w:cs="Arial"/>
        </w:rPr>
        <w:lastRenderedPageBreak/>
        <w:t>Respond</w:t>
      </w:r>
      <w:r w:rsidR="00BF2F16">
        <w:rPr>
          <w:rFonts w:ascii="Arial" w:hAnsi="Arial" w:cs="Arial"/>
        </w:rPr>
        <w:t xml:space="preserve">ent </w:t>
      </w:r>
      <w:r>
        <w:rPr>
          <w:rFonts w:ascii="Arial" w:hAnsi="Arial" w:cs="Arial"/>
        </w:rPr>
        <w:t>to ascertain whether the</w:t>
      </w:r>
      <w:r w:rsidR="00E74368">
        <w:rPr>
          <w:rFonts w:ascii="Arial" w:hAnsi="Arial" w:cs="Arial"/>
        </w:rPr>
        <w:t>re is evidence of</w:t>
      </w:r>
      <w:r>
        <w:rPr>
          <w:rFonts w:ascii="Arial" w:hAnsi="Arial" w:cs="Arial"/>
        </w:rPr>
        <w:t xml:space="preserve"> poor scholarship </w:t>
      </w:r>
      <w:r w:rsidR="00E74368">
        <w:rPr>
          <w:rFonts w:ascii="Arial" w:hAnsi="Arial" w:cs="Arial"/>
        </w:rPr>
        <w:t>to</w:t>
      </w:r>
      <w:r>
        <w:rPr>
          <w:rFonts w:ascii="Arial" w:hAnsi="Arial" w:cs="Arial"/>
        </w:rPr>
        <w:t xml:space="preserve"> be </w:t>
      </w:r>
      <w:r w:rsidR="00976D55">
        <w:rPr>
          <w:rFonts w:ascii="Arial" w:hAnsi="Arial" w:cs="Arial"/>
        </w:rPr>
        <w:t>handled</w:t>
      </w:r>
      <w:r>
        <w:rPr>
          <w:rFonts w:ascii="Arial" w:hAnsi="Arial" w:cs="Arial"/>
        </w:rPr>
        <w:t xml:space="preserve"> by the Department, or whether the</w:t>
      </w:r>
      <w:r w:rsidR="001A738A">
        <w:rPr>
          <w:rFonts w:ascii="Arial" w:hAnsi="Arial" w:cs="Arial"/>
        </w:rPr>
        <w:t>re is an</w:t>
      </w:r>
      <w:r>
        <w:rPr>
          <w:rFonts w:ascii="Arial" w:hAnsi="Arial" w:cs="Arial"/>
        </w:rPr>
        <w:t xml:space="preserve"> allegation of academic misconduct which </w:t>
      </w:r>
      <w:r w:rsidR="001A738A">
        <w:rPr>
          <w:rFonts w:ascii="Arial" w:hAnsi="Arial" w:cs="Arial"/>
        </w:rPr>
        <w:t xml:space="preserve">requires a </w:t>
      </w:r>
      <w:r w:rsidR="0052068B">
        <w:rPr>
          <w:rFonts w:ascii="Arial" w:hAnsi="Arial" w:cs="Arial"/>
        </w:rPr>
        <w:t>Concern</w:t>
      </w:r>
      <w:r w:rsidR="001A738A">
        <w:rPr>
          <w:rFonts w:ascii="Arial" w:hAnsi="Arial" w:cs="Arial"/>
        </w:rPr>
        <w:t xml:space="preserve"> to be </w:t>
      </w:r>
      <w:r w:rsidR="007A08C7">
        <w:rPr>
          <w:rFonts w:ascii="Arial" w:hAnsi="Arial" w:cs="Arial"/>
        </w:rPr>
        <w:t>raised</w:t>
      </w:r>
      <w:r>
        <w:rPr>
          <w:rFonts w:ascii="Arial" w:hAnsi="Arial" w:cs="Arial"/>
        </w:rPr>
        <w:t xml:space="preserve">.  </w:t>
      </w:r>
      <w:r w:rsidR="007A08C7">
        <w:rPr>
          <w:rFonts w:ascii="Arial" w:hAnsi="Arial" w:cs="Arial"/>
        </w:rPr>
        <w:t>The Reporting Person may also be any person who becomes aware that academic misconduct may have occurred.</w:t>
      </w:r>
    </w:p>
    <w:p w14:paraId="465A6C18" w14:textId="15F1C03E" w:rsidR="007418B4" w:rsidRDefault="007418B4" w:rsidP="00CE2291">
      <w:pPr>
        <w:spacing w:after="0"/>
        <w:rPr>
          <w:rFonts w:ascii="Arial" w:hAnsi="Arial" w:cs="Arial"/>
        </w:rPr>
      </w:pPr>
    </w:p>
    <w:p w14:paraId="7668D719" w14:textId="67C7F743" w:rsidR="007418B4" w:rsidRDefault="007418B4" w:rsidP="007418B4">
      <w:pPr>
        <w:spacing w:after="0"/>
        <w:ind w:left="720" w:hanging="720"/>
        <w:rPr>
          <w:rFonts w:ascii="Arial" w:hAnsi="Arial" w:cs="Arial"/>
        </w:rPr>
      </w:pPr>
      <w:r>
        <w:rPr>
          <w:rFonts w:ascii="Arial" w:hAnsi="Arial" w:cs="Arial"/>
        </w:rPr>
        <w:t>3.</w:t>
      </w:r>
      <w:r w:rsidR="00155732">
        <w:rPr>
          <w:rFonts w:ascii="Arial" w:hAnsi="Arial" w:cs="Arial"/>
        </w:rPr>
        <w:t>3</w:t>
      </w:r>
      <w:r>
        <w:rPr>
          <w:rFonts w:ascii="Arial" w:hAnsi="Arial" w:cs="Arial"/>
        </w:rPr>
        <w:tab/>
      </w:r>
      <w:r w:rsidR="00155732">
        <w:rPr>
          <w:rFonts w:ascii="Arial" w:hAnsi="Arial" w:cs="Arial"/>
        </w:rPr>
        <w:t>A prospective Reporting Person can contact</w:t>
      </w:r>
      <w:r>
        <w:rPr>
          <w:rFonts w:ascii="Arial" w:hAnsi="Arial" w:cs="Arial"/>
        </w:rPr>
        <w:t xml:space="preserve"> OSCCA</w:t>
      </w:r>
      <w:r w:rsidR="00155732">
        <w:rPr>
          <w:rFonts w:ascii="Arial" w:hAnsi="Arial" w:cs="Arial"/>
        </w:rPr>
        <w:t xml:space="preserve"> to request a</w:t>
      </w:r>
      <w:r>
        <w:rPr>
          <w:rFonts w:ascii="Arial" w:hAnsi="Arial" w:cs="Arial"/>
        </w:rPr>
        <w:t xml:space="preserve"> preliminary meeting with the Investigating Officer</w:t>
      </w:r>
      <w:r w:rsidR="00747D8C">
        <w:rPr>
          <w:rFonts w:ascii="Arial" w:hAnsi="Arial" w:cs="Arial"/>
        </w:rPr>
        <w:t xml:space="preserve"> to</w:t>
      </w:r>
      <w:r>
        <w:rPr>
          <w:rFonts w:ascii="Arial" w:hAnsi="Arial" w:cs="Arial"/>
        </w:rPr>
        <w:t xml:space="preserve"> understand the proce</w:t>
      </w:r>
      <w:r w:rsidR="00747D8C">
        <w:rPr>
          <w:rFonts w:ascii="Arial" w:hAnsi="Arial" w:cs="Arial"/>
        </w:rPr>
        <w:t>dure</w:t>
      </w:r>
      <w:r>
        <w:rPr>
          <w:rFonts w:ascii="Arial" w:hAnsi="Arial" w:cs="Arial"/>
        </w:rPr>
        <w:t>.</w:t>
      </w:r>
    </w:p>
    <w:p w14:paraId="5962A85D" w14:textId="77777777" w:rsidR="00AD136F" w:rsidRDefault="00AD136F" w:rsidP="00FF5E15">
      <w:pPr>
        <w:spacing w:after="0"/>
        <w:ind w:left="720" w:hanging="720"/>
        <w:rPr>
          <w:rFonts w:ascii="Arial" w:hAnsi="Arial" w:cs="Arial"/>
        </w:rPr>
      </w:pPr>
    </w:p>
    <w:p w14:paraId="0B711A1D" w14:textId="7AFEC8C9" w:rsidR="007418B4" w:rsidRDefault="00AD136F" w:rsidP="00FF5E15">
      <w:pPr>
        <w:spacing w:after="0"/>
        <w:ind w:left="720" w:hanging="720"/>
        <w:rPr>
          <w:rFonts w:ascii="Arial" w:hAnsi="Arial" w:cs="Arial"/>
        </w:rPr>
      </w:pPr>
      <w:r>
        <w:rPr>
          <w:rFonts w:ascii="Arial" w:hAnsi="Arial" w:cs="Arial"/>
        </w:rPr>
        <w:t>3.</w:t>
      </w:r>
      <w:r w:rsidR="00747D8C">
        <w:rPr>
          <w:rFonts w:ascii="Arial" w:hAnsi="Arial" w:cs="Arial"/>
        </w:rPr>
        <w:t>4</w:t>
      </w:r>
      <w:r>
        <w:rPr>
          <w:rFonts w:ascii="Arial" w:hAnsi="Arial" w:cs="Arial"/>
        </w:rPr>
        <w:tab/>
      </w:r>
      <w:r w:rsidR="00747D8C">
        <w:rPr>
          <w:rFonts w:ascii="Arial" w:hAnsi="Arial" w:cs="Arial"/>
        </w:rPr>
        <w:t xml:space="preserve">To </w:t>
      </w:r>
      <w:r w:rsidR="0052068B">
        <w:rPr>
          <w:rFonts w:ascii="Arial" w:hAnsi="Arial" w:cs="Arial"/>
        </w:rPr>
        <w:t>submit</w:t>
      </w:r>
      <w:r w:rsidR="003A5281">
        <w:rPr>
          <w:rFonts w:ascii="Arial" w:hAnsi="Arial" w:cs="Arial"/>
        </w:rPr>
        <w:t xml:space="preserve"> a </w:t>
      </w:r>
      <w:r w:rsidR="0052068B">
        <w:rPr>
          <w:rFonts w:ascii="Arial" w:hAnsi="Arial" w:cs="Arial"/>
        </w:rPr>
        <w:t>Concern</w:t>
      </w:r>
      <w:r w:rsidR="003A5281">
        <w:rPr>
          <w:rFonts w:ascii="Arial" w:hAnsi="Arial" w:cs="Arial"/>
        </w:rPr>
        <w:t>,</w:t>
      </w:r>
      <w:r w:rsidR="00747D8C">
        <w:rPr>
          <w:rFonts w:ascii="Arial" w:hAnsi="Arial" w:cs="Arial"/>
        </w:rPr>
        <w:t xml:space="preserve"> the </w:t>
      </w:r>
      <w:r>
        <w:rPr>
          <w:rFonts w:ascii="Arial" w:hAnsi="Arial" w:cs="Arial"/>
        </w:rPr>
        <w:t xml:space="preserve">Reporting Person </w:t>
      </w:r>
      <w:r w:rsidR="00747D8C">
        <w:rPr>
          <w:rFonts w:ascii="Arial" w:hAnsi="Arial" w:cs="Arial"/>
        </w:rPr>
        <w:t>must complete and submit</w:t>
      </w:r>
      <w:r>
        <w:rPr>
          <w:rFonts w:ascii="Arial" w:hAnsi="Arial" w:cs="Arial"/>
        </w:rPr>
        <w:t xml:space="preserve"> the </w:t>
      </w:r>
      <w:r w:rsidR="0052068B">
        <w:rPr>
          <w:rFonts w:ascii="Arial" w:hAnsi="Arial" w:cs="Arial"/>
        </w:rPr>
        <w:t>Concern</w:t>
      </w:r>
      <w:r>
        <w:rPr>
          <w:rFonts w:ascii="Arial" w:hAnsi="Arial" w:cs="Arial"/>
        </w:rPr>
        <w:t xml:space="preserve"> Form</w:t>
      </w:r>
      <w:r w:rsidR="00747D8C">
        <w:rPr>
          <w:rFonts w:ascii="Arial" w:hAnsi="Arial" w:cs="Arial"/>
        </w:rPr>
        <w:t xml:space="preserve">, </w:t>
      </w:r>
      <w:r w:rsidR="00F70A43">
        <w:rPr>
          <w:rFonts w:ascii="Arial" w:hAnsi="Arial" w:cs="Arial"/>
        </w:rPr>
        <w:t xml:space="preserve">together with </w:t>
      </w:r>
      <w:r w:rsidR="00747D8C">
        <w:rPr>
          <w:rFonts w:ascii="Arial" w:hAnsi="Arial" w:cs="Arial"/>
        </w:rPr>
        <w:t>any evidence the</w:t>
      </w:r>
      <w:r w:rsidR="00F70A43">
        <w:rPr>
          <w:rFonts w:ascii="Arial" w:hAnsi="Arial" w:cs="Arial"/>
        </w:rPr>
        <w:t xml:space="preserve"> Reporting Person</w:t>
      </w:r>
      <w:r w:rsidR="00747D8C">
        <w:rPr>
          <w:rFonts w:ascii="Arial" w:hAnsi="Arial" w:cs="Arial"/>
        </w:rPr>
        <w:t xml:space="preserve"> wish</w:t>
      </w:r>
      <w:r w:rsidR="00F70A43">
        <w:rPr>
          <w:rFonts w:ascii="Arial" w:hAnsi="Arial" w:cs="Arial"/>
        </w:rPr>
        <w:t>es</w:t>
      </w:r>
      <w:r w:rsidR="00747D8C">
        <w:rPr>
          <w:rFonts w:ascii="Arial" w:hAnsi="Arial" w:cs="Arial"/>
        </w:rPr>
        <w:t xml:space="preserve"> to provide, to</w:t>
      </w:r>
      <w:r w:rsidR="000108C7">
        <w:rPr>
          <w:rFonts w:ascii="Arial" w:hAnsi="Arial" w:cs="Arial"/>
        </w:rPr>
        <w:t xml:space="preserve"> the Investigating Officer</w:t>
      </w:r>
      <w:r w:rsidR="007418B4">
        <w:rPr>
          <w:rFonts w:ascii="Arial" w:hAnsi="Arial" w:cs="Arial"/>
        </w:rPr>
        <w:t>.</w:t>
      </w:r>
      <w:r w:rsidR="00871C1A">
        <w:rPr>
          <w:rFonts w:ascii="Arial" w:hAnsi="Arial" w:cs="Arial"/>
        </w:rPr>
        <w:t xml:space="preserve"> </w:t>
      </w:r>
    </w:p>
    <w:p w14:paraId="187D9BF7" w14:textId="77777777" w:rsidR="00F65726" w:rsidRDefault="00F65726" w:rsidP="00FF5E15">
      <w:pPr>
        <w:spacing w:after="0"/>
        <w:ind w:left="720" w:hanging="720"/>
        <w:rPr>
          <w:rFonts w:ascii="Arial" w:hAnsi="Arial" w:cs="Arial"/>
        </w:rPr>
      </w:pPr>
    </w:p>
    <w:p w14:paraId="598A7052" w14:textId="79251BCD" w:rsidR="007418B4" w:rsidRDefault="007418B4" w:rsidP="00FF5E15">
      <w:pPr>
        <w:spacing w:after="0"/>
        <w:ind w:left="720" w:hanging="720"/>
        <w:rPr>
          <w:rFonts w:ascii="Arial" w:hAnsi="Arial" w:cs="Arial"/>
        </w:rPr>
      </w:pPr>
      <w:r>
        <w:rPr>
          <w:rFonts w:ascii="Arial" w:hAnsi="Arial" w:cs="Arial"/>
        </w:rPr>
        <w:t>3.</w:t>
      </w:r>
      <w:r w:rsidR="00747D8C">
        <w:rPr>
          <w:rFonts w:ascii="Arial" w:hAnsi="Arial" w:cs="Arial"/>
        </w:rPr>
        <w:t>5</w:t>
      </w:r>
      <w:r>
        <w:rPr>
          <w:rFonts w:ascii="Arial" w:hAnsi="Arial" w:cs="Arial"/>
        </w:rPr>
        <w:tab/>
        <w:t xml:space="preserve">The Investigating Officer </w:t>
      </w:r>
      <w:r w:rsidR="004A52DD">
        <w:rPr>
          <w:rFonts w:ascii="Arial" w:hAnsi="Arial" w:cs="Arial"/>
        </w:rPr>
        <w:t xml:space="preserve">shall </w:t>
      </w:r>
      <w:r w:rsidR="00747D8C">
        <w:rPr>
          <w:rFonts w:ascii="Arial" w:hAnsi="Arial" w:cs="Arial"/>
        </w:rPr>
        <w:t xml:space="preserve">communicate with the Reporting Person to acknowledge the </w:t>
      </w:r>
      <w:r w:rsidR="0052068B">
        <w:rPr>
          <w:rFonts w:ascii="Arial" w:hAnsi="Arial" w:cs="Arial"/>
        </w:rPr>
        <w:t>Concern</w:t>
      </w:r>
      <w:r w:rsidR="00747D8C">
        <w:rPr>
          <w:rFonts w:ascii="Arial" w:hAnsi="Arial" w:cs="Arial"/>
        </w:rPr>
        <w:t xml:space="preserve"> that has been received</w:t>
      </w:r>
      <w:r w:rsidR="00DF02C9">
        <w:rPr>
          <w:rFonts w:ascii="Arial" w:hAnsi="Arial" w:cs="Arial"/>
        </w:rPr>
        <w:t xml:space="preserve">, to request further information where the </w:t>
      </w:r>
      <w:r w:rsidR="0052068B">
        <w:rPr>
          <w:rFonts w:ascii="Arial" w:hAnsi="Arial" w:cs="Arial"/>
        </w:rPr>
        <w:t>Concern Form</w:t>
      </w:r>
      <w:r w:rsidR="00DF02C9">
        <w:rPr>
          <w:rFonts w:ascii="Arial" w:hAnsi="Arial" w:cs="Arial"/>
        </w:rPr>
        <w:t xml:space="preserve"> is incomplete</w:t>
      </w:r>
      <w:r w:rsidR="00090257">
        <w:rPr>
          <w:rFonts w:ascii="Arial" w:hAnsi="Arial" w:cs="Arial"/>
        </w:rPr>
        <w:t>,</w:t>
      </w:r>
      <w:r w:rsidR="00747D8C">
        <w:rPr>
          <w:rFonts w:ascii="Arial" w:hAnsi="Arial" w:cs="Arial"/>
        </w:rPr>
        <w:t xml:space="preserve"> and to</w:t>
      </w:r>
      <w:r>
        <w:rPr>
          <w:rFonts w:ascii="Arial" w:hAnsi="Arial" w:cs="Arial"/>
        </w:rPr>
        <w:t xml:space="preserve"> offer the Reporting Person a preliminary meeting</w:t>
      </w:r>
      <w:r w:rsidR="00E94B45">
        <w:rPr>
          <w:rFonts w:ascii="Arial" w:hAnsi="Arial" w:cs="Arial"/>
        </w:rPr>
        <w:t xml:space="preserve"> if one has not already taken place</w:t>
      </w:r>
      <w:r>
        <w:rPr>
          <w:rFonts w:ascii="Arial" w:hAnsi="Arial" w:cs="Arial"/>
        </w:rPr>
        <w:t>.</w:t>
      </w:r>
    </w:p>
    <w:p w14:paraId="40916261" w14:textId="2477F031" w:rsidR="00E94B45" w:rsidRDefault="00E94B45" w:rsidP="00FF5E15">
      <w:pPr>
        <w:spacing w:after="0"/>
        <w:ind w:left="720" w:hanging="720"/>
        <w:rPr>
          <w:rFonts w:ascii="Arial" w:hAnsi="Arial" w:cs="Arial"/>
        </w:rPr>
      </w:pPr>
    </w:p>
    <w:p w14:paraId="2846502F" w14:textId="1FA87A57" w:rsidR="00E94B45" w:rsidRDefault="00E94B45" w:rsidP="00FF5E15">
      <w:pPr>
        <w:spacing w:after="0"/>
        <w:ind w:left="720" w:hanging="720"/>
        <w:rPr>
          <w:rFonts w:ascii="Arial" w:hAnsi="Arial" w:cs="Arial"/>
        </w:rPr>
      </w:pPr>
      <w:r>
        <w:rPr>
          <w:rFonts w:ascii="Arial" w:hAnsi="Arial" w:cs="Arial"/>
        </w:rPr>
        <w:t>3.</w:t>
      </w:r>
      <w:r w:rsidR="0060565F">
        <w:rPr>
          <w:rFonts w:ascii="Arial" w:hAnsi="Arial" w:cs="Arial"/>
        </w:rPr>
        <w:t>6</w:t>
      </w:r>
      <w:r>
        <w:rPr>
          <w:rFonts w:ascii="Arial" w:hAnsi="Arial" w:cs="Arial"/>
        </w:rPr>
        <w:tab/>
        <w:t xml:space="preserve">The </w:t>
      </w:r>
      <w:r w:rsidR="0052068B">
        <w:rPr>
          <w:rFonts w:ascii="Arial" w:hAnsi="Arial" w:cs="Arial"/>
        </w:rPr>
        <w:t>Concern</w:t>
      </w:r>
      <w:r>
        <w:rPr>
          <w:rFonts w:ascii="Arial" w:hAnsi="Arial" w:cs="Arial"/>
        </w:rPr>
        <w:t xml:space="preserve"> Form will be presented by the Investigating Officer to the Student Discipline Officer who will consider</w:t>
      </w:r>
      <w:r w:rsidR="0078141C">
        <w:rPr>
          <w:rFonts w:ascii="Arial" w:hAnsi="Arial" w:cs="Arial"/>
        </w:rPr>
        <w:t xml:space="preserve"> whether</w:t>
      </w:r>
      <w:r w:rsidR="00A90A1E">
        <w:rPr>
          <w:rFonts w:ascii="Arial" w:hAnsi="Arial" w:cs="Arial"/>
        </w:rPr>
        <w:t xml:space="preserve"> the following criteria are met</w:t>
      </w:r>
      <w:r>
        <w:rPr>
          <w:rFonts w:ascii="Arial" w:hAnsi="Arial" w:cs="Arial"/>
        </w:rPr>
        <w:t>:</w:t>
      </w:r>
    </w:p>
    <w:p w14:paraId="07B85ACA" w14:textId="72474655" w:rsidR="00E94B45" w:rsidRDefault="00E94B45" w:rsidP="00E94B45">
      <w:pPr>
        <w:pStyle w:val="ListParagraph"/>
        <w:numPr>
          <w:ilvl w:val="0"/>
          <w:numId w:val="2"/>
        </w:numPr>
        <w:spacing w:after="0"/>
        <w:ind w:left="1134"/>
        <w:rPr>
          <w:rFonts w:ascii="Arial" w:hAnsi="Arial" w:cs="Arial"/>
        </w:rPr>
      </w:pPr>
      <w:r>
        <w:rPr>
          <w:rFonts w:ascii="Arial" w:hAnsi="Arial" w:cs="Arial"/>
        </w:rPr>
        <w:t>there is an allegation that</w:t>
      </w:r>
      <w:r w:rsidR="00583689">
        <w:rPr>
          <w:rFonts w:ascii="Arial" w:hAnsi="Arial" w:cs="Arial"/>
        </w:rPr>
        <w:t>,</w:t>
      </w:r>
      <w:r>
        <w:rPr>
          <w:rFonts w:ascii="Arial" w:hAnsi="Arial" w:cs="Arial"/>
        </w:rPr>
        <w:t xml:space="preserve"> on the face of it, would appear to breach the Rules of Behaviour</w:t>
      </w:r>
      <w:r w:rsidR="0078141C">
        <w:rPr>
          <w:rFonts w:ascii="Arial" w:hAnsi="Arial" w:cs="Arial"/>
        </w:rPr>
        <w:t>;</w:t>
      </w:r>
    </w:p>
    <w:p w14:paraId="74A2A3D1" w14:textId="1D6A209E" w:rsidR="00E94B45" w:rsidRDefault="00E94B45" w:rsidP="00E94B45">
      <w:pPr>
        <w:pStyle w:val="ListParagraph"/>
        <w:numPr>
          <w:ilvl w:val="0"/>
          <w:numId w:val="2"/>
        </w:numPr>
        <w:spacing w:after="0"/>
        <w:ind w:left="1134"/>
        <w:rPr>
          <w:rFonts w:ascii="Arial" w:hAnsi="Arial" w:cs="Arial"/>
        </w:rPr>
      </w:pPr>
      <w:r>
        <w:rPr>
          <w:rFonts w:ascii="Arial" w:hAnsi="Arial" w:cs="Arial"/>
        </w:rPr>
        <w:t xml:space="preserve">it is </w:t>
      </w:r>
      <w:r w:rsidR="00F65726">
        <w:rPr>
          <w:rFonts w:ascii="Arial" w:hAnsi="Arial" w:cs="Arial"/>
        </w:rPr>
        <w:t>appropriate</w:t>
      </w:r>
      <w:r>
        <w:rPr>
          <w:rFonts w:ascii="Arial" w:hAnsi="Arial" w:cs="Arial"/>
        </w:rPr>
        <w:t xml:space="preserve"> to investigate the matter</w:t>
      </w:r>
      <w:r w:rsidR="0078141C">
        <w:rPr>
          <w:rFonts w:ascii="Arial" w:hAnsi="Arial" w:cs="Arial"/>
        </w:rPr>
        <w:t>;</w:t>
      </w:r>
    </w:p>
    <w:p w14:paraId="43B4F548" w14:textId="301F0A7F" w:rsidR="001E4E0A" w:rsidRDefault="0078141C" w:rsidP="00E94B45">
      <w:pPr>
        <w:pStyle w:val="ListParagraph"/>
        <w:numPr>
          <w:ilvl w:val="0"/>
          <w:numId w:val="2"/>
        </w:numPr>
        <w:spacing w:after="0"/>
        <w:ind w:left="1134"/>
        <w:rPr>
          <w:rFonts w:ascii="Arial" w:hAnsi="Arial" w:cs="Arial"/>
        </w:rPr>
      </w:pPr>
      <w:r>
        <w:rPr>
          <w:rFonts w:ascii="Arial" w:hAnsi="Arial" w:cs="Arial"/>
        </w:rPr>
        <w:t>th</w:t>
      </w:r>
      <w:r w:rsidR="00FC7335">
        <w:rPr>
          <w:rFonts w:ascii="Arial" w:hAnsi="Arial" w:cs="Arial"/>
        </w:rPr>
        <w:t>is procedure is the most appropriate procedure to use to investigate the matter</w:t>
      </w:r>
      <w:r w:rsidR="00FE0360">
        <w:rPr>
          <w:rFonts w:ascii="Arial" w:hAnsi="Arial" w:cs="Arial"/>
        </w:rPr>
        <w:t>; and</w:t>
      </w:r>
    </w:p>
    <w:p w14:paraId="57EE0285" w14:textId="33183E75" w:rsidR="0078141C" w:rsidRDefault="001E4E0A" w:rsidP="00E94B45">
      <w:pPr>
        <w:pStyle w:val="ListParagraph"/>
        <w:numPr>
          <w:ilvl w:val="0"/>
          <w:numId w:val="2"/>
        </w:numPr>
        <w:spacing w:after="0"/>
        <w:ind w:left="1134"/>
        <w:rPr>
          <w:rFonts w:ascii="Arial" w:hAnsi="Arial" w:cs="Arial"/>
        </w:rPr>
      </w:pPr>
      <w:r>
        <w:rPr>
          <w:rFonts w:ascii="Arial" w:hAnsi="Arial" w:cs="Arial"/>
        </w:rPr>
        <w:t xml:space="preserve">the </w:t>
      </w:r>
      <w:r w:rsidR="0052068B">
        <w:rPr>
          <w:rFonts w:ascii="Arial" w:hAnsi="Arial" w:cs="Arial"/>
        </w:rPr>
        <w:t>Concern</w:t>
      </w:r>
      <w:r>
        <w:rPr>
          <w:rFonts w:ascii="Arial" w:hAnsi="Arial" w:cs="Arial"/>
        </w:rPr>
        <w:t xml:space="preserve"> has not already been investigated</w:t>
      </w:r>
      <w:r w:rsidR="00F65726">
        <w:rPr>
          <w:rFonts w:ascii="Arial" w:hAnsi="Arial" w:cs="Arial"/>
        </w:rPr>
        <w:t xml:space="preserve"> using this procedure</w:t>
      </w:r>
      <w:r w:rsidR="00FC7335">
        <w:rPr>
          <w:rFonts w:ascii="Arial" w:hAnsi="Arial" w:cs="Arial"/>
        </w:rPr>
        <w:t>.</w:t>
      </w:r>
    </w:p>
    <w:p w14:paraId="6C2ED8C7" w14:textId="41C74587" w:rsidR="00E94B45" w:rsidRDefault="00E94B45" w:rsidP="00E94B45">
      <w:pPr>
        <w:spacing w:after="0"/>
        <w:rPr>
          <w:rFonts w:ascii="Arial" w:hAnsi="Arial" w:cs="Arial"/>
        </w:rPr>
      </w:pPr>
    </w:p>
    <w:p w14:paraId="424ED45A" w14:textId="4AE2A0DC" w:rsidR="000B1614" w:rsidRDefault="00E94B45" w:rsidP="00E94B45">
      <w:pPr>
        <w:spacing w:after="0"/>
        <w:ind w:left="720" w:hanging="720"/>
        <w:rPr>
          <w:rFonts w:ascii="Arial" w:hAnsi="Arial" w:cs="Arial"/>
        </w:rPr>
      </w:pPr>
      <w:r>
        <w:rPr>
          <w:rFonts w:ascii="Arial" w:hAnsi="Arial" w:cs="Arial"/>
        </w:rPr>
        <w:t>3.</w:t>
      </w:r>
      <w:r w:rsidR="0060565F">
        <w:rPr>
          <w:rFonts w:ascii="Arial" w:hAnsi="Arial" w:cs="Arial"/>
        </w:rPr>
        <w:t>7</w:t>
      </w:r>
      <w:r>
        <w:rPr>
          <w:rFonts w:ascii="Arial" w:hAnsi="Arial" w:cs="Arial"/>
        </w:rPr>
        <w:tab/>
        <w:t>Where</w:t>
      </w:r>
      <w:r w:rsidR="003A5281">
        <w:rPr>
          <w:rFonts w:ascii="Arial" w:hAnsi="Arial" w:cs="Arial"/>
        </w:rPr>
        <w:t xml:space="preserve"> </w:t>
      </w:r>
      <w:r w:rsidR="00A90A1E">
        <w:rPr>
          <w:rFonts w:ascii="Arial" w:hAnsi="Arial" w:cs="Arial"/>
        </w:rPr>
        <w:t xml:space="preserve">all </w:t>
      </w:r>
      <w:r w:rsidR="003A5281">
        <w:rPr>
          <w:rFonts w:ascii="Arial" w:hAnsi="Arial" w:cs="Arial"/>
        </w:rPr>
        <w:t>the</w:t>
      </w:r>
      <w:r>
        <w:rPr>
          <w:rFonts w:ascii="Arial" w:hAnsi="Arial" w:cs="Arial"/>
        </w:rPr>
        <w:t xml:space="preserve"> criteria have been met, the Student Discipline Officer </w:t>
      </w:r>
      <w:r w:rsidR="007916F8">
        <w:rPr>
          <w:rFonts w:ascii="Arial" w:hAnsi="Arial" w:cs="Arial"/>
        </w:rPr>
        <w:t xml:space="preserve">shall </w:t>
      </w:r>
      <w:r>
        <w:rPr>
          <w:rFonts w:ascii="Arial" w:hAnsi="Arial" w:cs="Arial"/>
        </w:rPr>
        <w:t xml:space="preserve">commission an investigation into the </w:t>
      </w:r>
      <w:r w:rsidR="0052068B">
        <w:rPr>
          <w:rFonts w:ascii="Arial" w:hAnsi="Arial" w:cs="Arial"/>
        </w:rPr>
        <w:t>Concern</w:t>
      </w:r>
      <w:r>
        <w:rPr>
          <w:rFonts w:ascii="Arial" w:hAnsi="Arial" w:cs="Arial"/>
        </w:rPr>
        <w:t xml:space="preserve">.  </w:t>
      </w:r>
      <w:r w:rsidR="00A90A1E">
        <w:rPr>
          <w:rFonts w:ascii="Arial" w:hAnsi="Arial" w:cs="Arial"/>
        </w:rPr>
        <w:t xml:space="preserve">Where at least one of the criteria has not been met, the Student Discipline Officer </w:t>
      </w:r>
      <w:r w:rsidR="007916F8">
        <w:rPr>
          <w:rFonts w:ascii="Arial" w:hAnsi="Arial" w:cs="Arial"/>
        </w:rPr>
        <w:t xml:space="preserve">shall </w:t>
      </w:r>
      <w:r w:rsidR="00A90A1E">
        <w:rPr>
          <w:rFonts w:ascii="Arial" w:hAnsi="Arial" w:cs="Arial"/>
        </w:rPr>
        <w:t>not commission an investigation.</w:t>
      </w:r>
      <w:r w:rsidR="001E4E0A">
        <w:rPr>
          <w:rFonts w:ascii="Arial" w:hAnsi="Arial" w:cs="Arial"/>
        </w:rPr>
        <w:t xml:space="preserve">  </w:t>
      </w:r>
    </w:p>
    <w:p w14:paraId="4B7D2454" w14:textId="77777777" w:rsidR="000B1614" w:rsidRDefault="000B1614" w:rsidP="00E94B45">
      <w:pPr>
        <w:spacing w:after="0"/>
        <w:ind w:left="720" w:hanging="720"/>
        <w:rPr>
          <w:rFonts w:ascii="Arial" w:hAnsi="Arial" w:cs="Arial"/>
        </w:rPr>
      </w:pPr>
    </w:p>
    <w:p w14:paraId="14C323A3" w14:textId="43C752AB" w:rsidR="00E94B45" w:rsidRDefault="000B1614" w:rsidP="00E94B45">
      <w:pPr>
        <w:spacing w:after="0"/>
        <w:ind w:left="720" w:hanging="720"/>
        <w:rPr>
          <w:rFonts w:ascii="Arial" w:hAnsi="Arial" w:cs="Arial"/>
        </w:rPr>
      </w:pPr>
      <w:r>
        <w:rPr>
          <w:rFonts w:ascii="Arial" w:hAnsi="Arial" w:cs="Arial"/>
        </w:rPr>
        <w:t>3.8</w:t>
      </w:r>
      <w:r>
        <w:rPr>
          <w:rFonts w:ascii="Arial" w:hAnsi="Arial" w:cs="Arial"/>
        </w:rPr>
        <w:tab/>
      </w:r>
      <w:r w:rsidR="001E4E0A">
        <w:rPr>
          <w:rFonts w:ascii="Arial" w:hAnsi="Arial" w:cs="Arial"/>
        </w:rPr>
        <w:t>Where part of</w:t>
      </w:r>
      <w:r w:rsidR="00A90A1E">
        <w:rPr>
          <w:rFonts w:ascii="Arial" w:hAnsi="Arial" w:cs="Arial"/>
        </w:rPr>
        <w:t xml:space="preserve"> </w:t>
      </w:r>
      <w:r w:rsidR="001E4E0A">
        <w:rPr>
          <w:rFonts w:ascii="Arial" w:hAnsi="Arial" w:cs="Arial"/>
        </w:rPr>
        <w:t xml:space="preserve">the </w:t>
      </w:r>
      <w:r w:rsidR="0052068B">
        <w:rPr>
          <w:rFonts w:ascii="Arial" w:hAnsi="Arial" w:cs="Arial"/>
        </w:rPr>
        <w:t>Concern</w:t>
      </w:r>
      <w:r w:rsidR="001E4E0A">
        <w:rPr>
          <w:rFonts w:ascii="Arial" w:hAnsi="Arial" w:cs="Arial"/>
        </w:rPr>
        <w:t xml:space="preserve"> has </w:t>
      </w:r>
      <w:r w:rsidR="00FE0360">
        <w:rPr>
          <w:rFonts w:ascii="Arial" w:hAnsi="Arial" w:cs="Arial"/>
        </w:rPr>
        <w:t xml:space="preserve">previously </w:t>
      </w:r>
      <w:r w:rsidR="001E4E0A">
        <w:rPr>
          <w:rFonts w:ascii="Arial" w:hAnsi="Arial" w:cs="Arial"/>
        </w:rPr>
        <w:t xml:space="preserve">been investigated, it is at the discretion of the Student Discipline Officer whether it is in the University’s interest to investigate the aspect that has not yet been investigated, taking into account </w:t>
      </w:r>
      <w:r>
        <w:rPr>
          <w:rFonts w:ascii="Arial" w:hAnsi="Arial" w:cs="Arial"/>
        </w:rPr>
        <w:t>why the matter was not previously fully investigated, the length of time that has elapsed since the investi</w:t>
      </w:r>
      <w:r w:rsidR="00545C1C">
        <w:rPr>
          <w:rFonts w:ascii="Arial" w:hAnsi="Arial" w:cs="Arial"/>
        </w:rPr>
        <w:t xml:space="preserve">gation, the severity of the </w:t>
      </w:r>
      <w:r w:rsidR="00FE0360">
        <w:rPr>
          <w:rFonts w:ascii="Arial" w:hAnsi="Arial" w:cs="Arial"/>
        </w:rPr>
        <w:t>misconduct</w:t>
      </w:r>
      <w:r>
        <w:rPr>
          <w:rFonts w:ascii="Arial" w:hAnsi="Arial" w:cs="Arial"/>
        </w:rPr>
        <w:t xml:space="preserve">, the impact on the Respondent of undergoing a second discipline investigation, </w:t>
      </w:r>
      <w:r w:rsidR="00FE0360">
        <w:rPr>
          <w:rFonts w:ascii="Arial" w:hAnsi="Arial" w:cs="Arial"/>
        </w:rPr>
        <w:t xml:space="preserve">and </w:t>
      </w:r>
      <w:r>
        <w:rPr>
          <w:rFonts w:ascii="Arial" w:hAnsi="Arial" w:cs="Arial"/>
        </w:rPr>
        <w:t>whether there would be repercussions for the Respondent’s fitness to practise</w:t>
      </w:r>
      <w:r w:rsidR="00545C1C">
        <w:rPr>
          <w:rFonts w:ascii="Arial" w:hAnsi="Arial" w:cs="Arial"/>
        </w:rPr>
        <w:t xml:space="preserve"> were the decision taken</w:t>
      </w:r>
      <w:r>
        <w:rPr>
          <w:rFonts w:ascii="Arial" w:hAnsi="Arial" w:cs="Arial"/>
        </w:rPr>
        <w:t xml:space="preserve"> not to investigate the matter.</w:t>
      </w:r>
      <w:r w:rsidR="00A90A1E">
        <w:rPr>
          <w:rFonts w:ascii="Arial" w:hAnsi="Arial" w:cs="Arial"/>
        </w:rPr>
        <w:t xml:space="preserve"> </w:t>
      </w:r>
    </w:p>
    <w:p w14:paraId="191C5871" w14:textId="6F79A204" w:rsidR="00E94B45" w:rsidRDefault="00E94B45" w:rsidP="00E94B45">
      <w:pPr>
        <w:spacing w:after="0"/>
        <w:ind w:left="720" w:hanging="720"/>
        <w:rPr>
          <w:rFonts w:ascii="Arial" w:hAnsi="Arial" w:cs="Arial"/>
        </w:rPr>
      </w:pPr>
    </w:p>
    <w:p w14:paraId="284971C9" w14:textId="7CBBFD18" w:rsidR="00E94B45" w:rsidRDefault="00E94B45" w:rsidP="00E94B45">
      <w:pPr>
        <w:spacing w:after="0"/>
        <w:ind w:left="720" w:hanging="720"/>
        <w:rPr>
          <w:rFonts w:ascii="Arial" w:hAnsi="Arial" w:cs="Arial"/>
        </w:rPr>
      </w:pPr>
      <w:r>
        <w:rPr>
          <w:rFonts w:ascii="Arial" w:hAnsi="Arial" w:cs="Arial"/>
        </w:rPr>
        <w:t>3.</w:t>
      </w:r>
      <w:r w:rsidR="000B1614">
        <w:rPr>
          <w:rFonts w:ascii="Arial" w:hAnsi="Arial" w:cs="Arial"/>
        </w:rPr>
        <w:t>9</w:t>
      </w:r>
      <w:r>
        <w:rPr>
          <w:rFonts w:ascii="Arial" w:hAnsi="Arial" w:cs="Arial"/>
        </w:rPr>
        <w:tab/>
      </w:r>
      <w:r w:rsidR="007818EA">
        <w:rPr>
          <w:rFonts w:ascii="Arial" w:hAnsi="Arial" w:cs="Arial"/>
        </w:rPr>
        <w:t xml:space="preserve">The Student Discipline Officer </w:t>
      </w:r>
      <w:r w:rsidR="007916F8">
        <w:rPr>
          <w:rFonts w:ascii="Arial" w:hAnsi="Arial" w:cs="Arial"/>
        </w:rPr>
        <w:t xml:space="preserve">shall </w:t>
      </w:r>
      <w:r>
        <w:rPr>
          <w:rFonts w:ascii="Arial" w:hAnsi="Arial" w:cs="Arial"/>
        </w:rPr>
        <w:t>give</w:t>
      </w:r>
      <w:r w:rsidR="00090257">
        <w:rPr>
          <w:rFonts w:ascii="Arial" w:hAnsi="Arial" w:cs="Arial"/>
        </w:rPr>
        <w:t xml:space="preserve"> written</w:t>
      </w:r>
      <w:r>
        <w:rPr>
          <w:rFonts w:ascii="Arial" w:hAnsi="Arial" w:cs="Arial"/>
        </w:rPr>
        <w:t xml:space="preserve"> reasons for </w:t>
      </w:r>
      <w:r w:rsidR="00A90A1E">
        <w:rPr>
          <w:rFonts w:ascii="Arial" w:hAnsi="Arial" w:cs="Arial"/>
        </w:rPr>
        <w:t xml:space="preserve">the </w:t>
      </w:r>
      <w:r>
        <w:rPr>
          <w:rFonts w:ascii="Arial" w:hAnsi="Arial" w:cs="Arial"/>
        </w:rPr>
        <w:t>decision</w:t>
      </w:r>
      <w:r w:rsidR="00A90A1E">
        <w:rPr>
          <w:rFonts w:ascii="Arial" w:hAnsi="Arial" w:cs="Arial"/>
        </w:rPr>
        <w:t xml:space="preserve"> about whether to commission an investigation</w:t>
      </w:r>
      <w:r>
        <w:rPr>
          <w:rFonts w:ascii="Arial" w:hAnsi="Arial" w:cs="Arial"/>
        </w:rPr>
        <w:t xml:space="preserve"> and the Investigating Officer </w:t>
      </w:r>
      <w:r w:rsidR="007916F8">
        <w:rPr>
          <w:rFonts w:ascii="Arial" w:hAnsi="Arial" w:cs="Arial"/>
        </w:rPr>
        <w:t xml:space="preserve">shall </w:t>
      </w:r>
      <w:r>
        <w:rPr>
          <w:rFonts w:ascii="Arial" w:hAnsi="Arial" w:cs="Arial"/>
        </w:rPr>
        <w:t xml:space="preserve">communicate the decision to the Reporting </w:t>
      </w:r>
      <w:r w:rsidR="00583689">
        <w:rPr>
          <w:rFonts w:ascii="Arial" w:hAnsi="Arial" w:cs="Arial"/>
        </w:rPr>
        <w:t>P</w:t>
      </w:r>
      <w:r>
        <w:rPr>
          <w:rFonts w:ascii="Arial" w:hAnsi="Arial" w:cs="Arial"/>
        </w:rPr>
        <w:t>erson</w:t>
      </w:r>
      <w:r w:rsidR="00090257">
        <w:rPr>
          <w:rFonts w:ascii="Arial" w:hAnsi="Arial" w:cs="Arial"/>
        </w:rPr>
        <w:t xml:space="preserve"> in writing</w:t>
      </w:r>
      <w:r w:rsidR="00571048">
        <w:rPr>
          <w:rFonts w:ascii="Arial" w:hAnsi="Arial" w:cs="Arial"/>
        </w:rPr>
        <w:t>, within 7 days of receiving the Student Discipline Officer’s decision</w:t>
      </w:r>
      <w:r>
        <w:rPr>
          <w:rFonts w:ascii="Arial" w:hAnsi="Arial" w:cs="Arial"/>
        </w:rPr>
        <w:t xml:space="preserve">.  Reporting </w:t>
      </w:r>
      <w:r w:rsidR="00583689">
        <w:rPr>
          <w:rFonts w:ascii="Arial" w:hAnsi="Arial" w:cs="Arial"/>
        </w:rPr>
        <w:t>P</w:t>
      </w:r>
      <w:r>
        <w:rPr>
          <w:rFonts w:ascii="Arial" w:hAnsi="Arial" w:cs="Arial"/>
        </w:rPr>
        <w:t>ersons who are students</w:t>
      </w:r>
      <w:r w:rsidR="000108C7">
        <w:rPr>
          <w:rFonts w:ascii="Arial" w:hAnsi="Arial" w:cs="Arial"/>
        </w:rPr>
        <w:t xml:space="preserve"> may be able to make a complaint</w:t>
      </w:r>
      <w:r>
        <w:rPr>
          <w:rFonts w:ascii="Arial" w:hAnsi="Arial" w:cs="Arial"/>
        </w:rPr>
        <w:t xml:space="preserve"> under the </w:t>
      </w:r>
      <w:r w:rsidR="00161142">
        <w:rPr>
          <w:rFonts w:ascii="Arial" w:hAnsi="Arial" w:cs="Arial"/>
        </w:rPr>
        <w:t>Student Complaints Procedure</w:t>
      </w:r>
      <w:r w:rsidR="00571048">
        <w:rPr>
          <w:rFonts w:ascii="Arial" w:hAnsi="Arial" w:cs="Arial"/>
        </w:rPr>
        <w:t xml:space="preserve"> within </w:t>
      </w:r>
      <w:r w:rsidR="00161142">
        <w:rPr>
          <w:rFonts w:ascii="Arial" w:hAnsi="Arial" w:cs="Arial"/>
        </w:rPr>
        <w:t>28</w:t>
      </w:r>
      <w:r w:rsidR="00571048">
        <w:rPr>
          <w:rFonts w:ascii="Arial" w:hAnsi="Arial" w:cs="Arial"/>
        </w:rPr>
        <w:t xml:space="preserve"> days of being notified of the decision</w:t>
      </w:r>
      <w:r>
        <w:rPr>
          <w:rFonts w:ascii="Arial" w:hAnsi="Arial" w:cs="Arial"/>
        </w:rPr>
        <w:t>.</w:t>
      </w:r>
    </w:p>
    <w:p w14:paraId="2BA3B066" w14:textId="41B2F6A5" w:rsidR="007818EA" w:rsidRDefault="007818EA" w:rsidP="00E94B45">
      <w:pPr>
        <w:spacing w:after="0"/>
        <w:ind w:left="720" w:hanging="720"/>
        <w:rPr>
          <w:rFonts w:ascii="Arial" w:hAnsi="Arial" w:cs="Arial"/>
        </w:rPr>
      </w:pPr>
    </w:p>
    <w:p w14:paraId="09ACFD9F" w14:textId="5524FFE5" w:rsidR="007818EA" w:rsidRDefault="007818EA" w:rsidP="00E94B45">
      <w:pPr>
        <w:spacing w:after="0"/>
        <w:ind w:left="720" w:hanging="720"/>
        <w:rPr>
          <w:rFonts w:ascii="Arial" w:hAnsi="Arial" w:cs="Arial"/>
        </w:rPr>
      </w:pPr>
      <w:r>
        <w:rPr>
          <w:rFonts w:ascii="Arial" w:hAnsi="Arial" w:cs="Arial"/>
        </w:rPr>
        <w:t>3.</w:t>
      </w:r>
      <w:r w:rsidR="000B1614">
        <w:rPr>
          <w:rFonts w:ascii="Arial" w:hAnsi="Arial" w:cs="Arial"/>
        </w:rPr>
        <w:t>10</w:t>
      </w:r>
      <w:r>
        <w:rPr>
          <w:rFonts w:ascii="Arial" w:hAnsi="Arial" w:cs="Arial"/>
        </w:rPr>
        <w:tab/>
        <w:t>Where an investigation is not commissioned</w:t>
      </w:r>
      <w:r w:rsidR="00F65726">
        <w:rPr>
          <w:rFonts w:ascii="Arial" w:hAnsi="Arial" w:cs="Arial"/>
        </w:rPr>
        <w:t xml:space="preserve"> and </w:t>
      </w:r>
      <w:r w:rsidR="006B65DB">
        <w:rPr>
          <w:rFonts w:ascii="Arial" w:hAnsi="Arial" w:cs="Arial"/>
        </w:rPr>
        <w:t xml:space="preserve">any </w:t>
      </w:r>
      <w:r w:rsidR="000108C7">
        <w:rPr>
          <w:rFonts w:ascii="Arial" w:hAnsi="Arial" w:cs="Arial"/>
        </w:rPr>
        <w:t>complaint relating to</w:t>
      </w:r>
      <w:r w:rsidR="006B65DB">
        <w:rPr>
          <w:rFonts w:ascii="Arial" w:hAnsi="Arial" w:cs="Arial"/>
        </w:rPr>
        <w:t xml:space="preserve"> t</w:t>
      </w:r>
      <w:r w:rsidR="000108C7">
        <w:rPr>
          <w:rFonts w:ascii="Arial" w:hAnsi="Arial" w:cs="Arial"/>
        </w:rPr>
        <w:t>his decision has been completed</w:t>
      </w:r>
      <w:r>
        <w:rPr>
          <w:rFonts w:ascii="Arial" w:hAnsi="Arial" w:cs="Arial"/>
        </w:rPr>
        <w:t xml:space="preserve">, the Respondent </w:t>
      </w:r>
      <w:r w:rsidR="00241750">
        <w:rPr>
          <w:rFonts w:ascii="Arial" w:hAnsi="Arial" w:cs="Arial"/>
        </w:rPr>
        <w:t xml:space="preserve">shall </w:t>
      </w:r>
      <w:r>
        <w:rPr>
          <w:rFonts w:ascii="Arial" w:hAnsi="Arial" w:cs="Arial"/>
        </w:rPr>
        <w:t xml:space="preserve">be notified </w:t>
      </w:r>
      <w:r w:rsidR="00571048">
        <w:rPr>
          <w:rFonts w:ascii="Arial" w:hAnsi="Arial" w:cs="Arial"/>
        </w:rPr>
        <w:t xml:space="preserve">in writing </w:t>
      </w:r>
      <w:r w:rsidR="006B65DB">
        <w:rPr>
          <w:rFonts w:ascii="Arial" w:hAnsi="Arial" w:cs="Arial"/>
        </w:rPr>
        <w:t>of the Concern</w:t>
      </w:r>
      <w:r>
        <w:rPr>
          <w:rFonts w:ascii="Arial" w:hAnsi="Arial" w:cs="Arial"/>
        </w:rPr>
        <w:t>, the decision of the Student Discipline Officer, the reasons for the decision, and confirmation that no further action will be taken under this procedure.</w:t>
      </w:r>
      <w:r w:rsidR="00571048">
        <w:rPr>
          <w:rFonts w:ascii="Arial" w:hAnsi="Arial" w:cs="Arial"/>
        </w:rPr>
        <w:t xml:space="preserve">  This notification </w:t>
      </w:r>
      <w:r w:rsidR="00241750">
        <w:rPr>
          <w:rFonts w:ascii="Arial" w:hAnsi="Arial" w:cs="Arial"/>
        </w:rPr>
        <w:t xml:space="preserve">shall </w:t>
      </w:r>
      <w:r w:rsidR="00571048">
        <w:rPr>
          <w:rFonts w:ascii="Arial" w:hAnsi="Arial" w:cs="Arial"/>
        </w:rPr>
        <w:t xml:space="preserve">normally be provided to the Respondent within 7 days of the Student </w:t>
      </w:r>
      <w:r w:rsidR="00571048">
        <w:rPr>
          <w:rFonts w:ascii="Arial" w:hAnsi="Arial" w:cs="Arial"/>
        </w:rPr>
        <w:lastRenderedPageBreak/>
        <w:t>Discipline Officer’s decision</w:t>
      </w:r>
      <w:r w:rsidR="006B65DB">
        <w:rPr>
          <w:rFonts w:ascii="Arial" w:hAnsi="Arial" w:cs="Arial"/>
        </w:rPr>
        <w:t xml:space="preserve">, or where the Reporting Person is a student, within 7 days of the deadline for </w:t>
      </w:r>
      <w:r w:rsidR="000108C7">
        <w:rPr>
          <w:rFonts w:ascii="Arial" w:hAnsi="Arial" w:cs="Arial"/>
        </w:rPr>
        <w:t>raising a complaint or, if a complaint is submitted,</w:t>
      </w:r>
      <w:r w:rsidR="006B65DB">
        <w:rPr>
          <w:rFonts w:ascii="Arial" w:hAnsi="Arial" w:cs="Arial"/>
        </w:rPr>
        <w:t xml:space="preserve"> follow</w:t>
      </w:r>
      <w:r w:rsidR="000108C7">
        <w:rPr>
          <w:rFonts w:ascii="Arial" w:hAnsi="Arial" w:cs="Arial"/>
        </w:rPr>
        <w:t>ing the completion of the complaint</w:t>
      </w:r>
      <w:r w:rsidR="00FB1308">
        <w:rPr>
          <w:rFonts w:ascii="Arial" w:hAnsi="Arial" w:cs="Arial"/>
        </w:rPr>
        <w:t>.  However, where sharing this</w:t>
      </w:r>
      <w:r w:rsidR="00571048">
        <w:rPr>
          <w:rFonts w:ascii="Arial" w:hAnsi="Arial" w:cs="Arial"/>
        </w:rPr>
        <w:t xml:space="preserve"> information </w:t>
      </w:r>
      <w:r w:rsidR="00FB1308">
        <w:rPr>
          <w:rFonts w:ascii="Arial" w:hAnsi="Arial" w:cs="Arial"/>
        </w:rPr>
        <w:t xml:space="preserve">with the Respondent </w:t>
      </w:r>
      <w:r w:rsidR="00571048">
        <w:rPr>
          <w:rFonts w:ascii="Arial" w:hAnsi="Arial" w:cs="Arial"/>
        </w:rPr>
        <w:t>may impact upon an investigation being undertaken under a different procedure</w:t>
      </w:r>
      <w:r w:rsidR="00FB1308">
        <w:rPr>
          <w:rFonts w:ascii="Arial" w:hAnsi="Arial" w:cs="Arial"/>
        </w:rPr>
        <w:t xml:space="preserve"> or by an external body</w:t>
      </w:r>
      <w:r w:rsidR="00571048">
        <w:rPr>
          <w:rFonts w:ascii="Arial" w:hAnsi="Arial" w:cs="Arial"/>
        </w:rPr>
        <w:t>, a delay</w:t>
      </w:r>
      <w:r w:rsidR="00FB1308">
        <w:rPr>
          <w:rFonts w:ascii="Arial" w:hAnsi="Arial" w:cs="Arial"/>
        </w:rPr>
        <w:t xml:space="preserve"> to informing the Respondent</w:t>
      </w:r>
      <w:r w:rsidR="00571048">
        <w:rPr>
          <w:rFonts w:ascii="Arial" w:hAnsi="Arial" w:cs="Arial"/>
        </w:rPr>
        <w:t xml:space="preserve"> may be necessary. </w:t>
      </w:r>
    </w:p>
    <w:p w14:paraId="79244A76" w14:textId="00498622" w:rsidR="007818EA" w:rsidRDefault="007818EA" w:rsidP="00E94B45">
      <w:pPr>
        <w:spacing w:after="0"/>
        <w:ind w:left="720" w:hanging="720"/>
        <w:rPr>
          <w:rFonts w:ascii="Arial" w:hAnsi="Arial" w:cs="Arial"/>
        </w:rPr>
      </w:pPr>
    </w:p>
    <w:p w14:paraId="1FAB842B" w14:textId="48FEBDF4" w:rsidR="007818EA" w:rsidRPr="007818EA" w:rsidRDefault="007818EA" w:rsidP="00E94B45">
      <w:pPr>
        <w:spacing w:after="0"/>
        <w:ind w:left="720" w:hanging="720"/>
        <w:rPr>
          <w:rFonts w:ascii="Arial" w:hAnsi="Arial" w:cs="Arial"/>
          <w:b/>
        </w:rPr>
      </w:pPr>
      <w:r w:rsidRPr="007818EA">
        <w:rPr>
          <w:rFonts w:ascii="Arial" w:hAnsi="Arial" w:cs="Arial"/>
          <w:b/>
        </w:rPr>
        <w:t>4.</w:t>
      </w:r>
      <w:r w:rsidRPr="007818EA">
        <w:rPr>
          <w:rFonts w:ascii="Arial" w:hAnsi="Arial" w:cs="Arial"/>
          <w:b/>
        </w:rPr>
        <w:tab/>
        <w:t xml:space="preserve">Investigating a </w:t>
      </w:r>
      <w:r w:rsidR="0052068B">
        <w:rPr>
          <w:rFonts w:ascii="Arial" w:hAnsi="Arial" w:cs="Arial"/>
          <w:b/>
        </w:rPr>
        <w:t>Concern</w:t>
      </w:r>
    </w:p>
    <w:p w14:paraId="42A79BE0" w14:textId="3313BC63" w:rsidR="00E94B45" w:rsidRDefault="00E94B45" w:rsidP="00E94B45">
      <w:pPr>
        <w:spacing w:after="0"/>
        <w:ind w:left="720" w:hanging="720"/>
        <w:rPr>
          <w:rFonts w:ascii="Arial" w:hAnsi="Arial" w:cs="Arial"/>
        </w:rPr>
      </w:pPr>
    </w:p>
    <w:p w14:paraId="172EFDE8" w14:textId="3BA1E4FF" w:rsidR="00E94B45" w:rsidRDefault="007818EA" w:rsidP="00E94B45">
      <w:pPr>
        <w:spacing w:after="0"/>
        <w:ind w:left="720" w:hanging="720"/>
        <w:rPr>
          <w:rFonts w:ascii="Arial" w:hAnsi="Arial" w:cs="Arial"/>
        </w:rPr>
      </w:pPr>
      <w:r>
        <w:rPr>
          <w:rFonts w:ascii="Arial" w:hAnsi="Arial" w:cs="Arial"/>
        </w:rPr>
        <w:t>4</w:t>
      </w:r>
      <w:r w:rsidR="00E94B45">
        <w:rPr>
          <w:rFonts w:ascii="Arial" w:hAnsi="Arial" w:cs="Arial"/>
        </w:rPr>
        <w:t>.</w:t>
      </w:r>
      <w:r>
        <w:rPr>
          <w:rFonts w:ascii="Arial" w:hAnsi="Arial" w:cs="Arial"/>
        </w:rPr>
        <w:t>1</w:t>
      </w:r>
      <w:r w:rsidR="00E94B45">
        <w:rPr>
          <w:rFonts w:ascii="Arial" w:hAnsi="Arial" w:cs="Arial"/>
        </w:rPr>
        <w:tab/>
      </w:r>
      <w:r>
        <w:rPr>
          <w:rFonts w:ascii="Arial" w:hAnsi="Arial" w:cs="Arial"/>
        </w:rPr>
        <w:t>Where an investigation is commissioned, t</w:t>
      </w:r>
      <w:r w:rsidR="00E94B45">
        <w:rPr>
          <w:rFonts w:ascii="Arial" w:hAnsi="Arial" w:cs="Arial"/>
        </w:rPr>
        <w:t xml:space="preserve">he Investigating Officer </w:t>
      </w:r>
      <w:r w:rsidR="00241750">
        <w:rPr>
          <w:rFonts w:ascii="Arial" w:hAnsi="Arial" w:cs="Arial"/>
        </w:rPr>
        <w:t xml:space="preserve">shall </w:t>
      </w:r>
      <w:r w:rsidR="00571048">
        <w:rPr>
          <w:rFonts w:ascii="Arial" w:hAnsi="Arial" w:cs="Arial"/>
        </w:rPr>
        <w:t>write to</w:t>
      </w:r>
      <w:r w:rsidR="00E94B45">
        <w:rPr>
          <w:rFonts w:ascii="Arial" w:hAnsi="Arial" w:cs="Arial"/>
        </w:rPr>
        <w:t xml:space="preserve"> the Respondent to confirm</w:t>
      </w:r>
      <w:r w:rsidR="006252E8">
        <w:rPr>
          <w:rFonts w:ascii="Arial" w:hAnsi="Arial" w:cs="Arial"/>
        </w:rPr>
        <w:t xml:space="preserve"> that </w:t>
      </w:r>
      <w:r w:rsidR="00E94B45">
        <w:rPr>
          <w:rFonts w:ascii="Arial" w:hAnsi="Arial" w:cs="Arial"/>
        </w:rPr>
        <w:t xml:space="preserve">a </w:t>
      </w:r>
      <w:r w:rsidR="0052068B">
        <w:rPr>
          <w:rFonts w:ascii="Arial" w:hAnsi="Arial" w:cs="Arial"/>
        </w:rPr>
        <w:t>Concern</w:t>
      </w:r>
      <w:r w:rsidR="00E94B45">
        <w:rPr>
          <w:rFonts w:ascii="Arial" w:hAnsi="Arial" w:cs="Arial"/>
        </w:rPr>
        <w:t xml:space="preserve"> </w:t>
      </w:r>
      <w:r w:rsidR="006252E8">
        <w:rPr>
          <w:rFonts w:ascii="Arial" w:hAnsi="Arial" w:cs="Arial"/>
        </w:rPr>
        <w:t>naming the</w:t>
      </w:r>
      <w:r w:rsidR="00DE36EA">
        <w:rPr>
          <w:rFonts w:ascii="Arial" w:hAnsi="Arial" w:cs="Arial"/>
        </w:rPr>
        <w:t xml:space="preserve"> Respondent</w:t>
      </w:r>
      <w:r w:rsidR="006252E8">
        <w:rPr>
          <w:rFonts w:ascii="Arial" w:hAnsi="Arial" w:cs="Arial"/>
        </w:rPr>
        <w:t xml:space="preserve"> has been</w:t>
      </w:r>
      <w:r w:rsidR="00E94B45">
        <w:rPr>
          <w:rFonts w:ascii="Arial" w:hAnsi="Arial" w:cs="Arial"/>
        </w:rPr>
        <w:t xml:space="preserve"> received</w:t>
      </w:r>
      <w:r w:rsidR="00FA1784">
        <w:rPr>
          <w:rFonts w:ascii="Arial" w:hAnsi="Arial" w:cs="Arial"/>
        </w:rPr>
        <w:t xml:space="preserve">, the nature of the </w:t>
      </w:r>
      <w:r w:rsidR="00CB0078">
        <w:rPr>
          <w:rFonts w:ascii="Arial" w:hAnsi="Arial" w:cs="Arial"/>
        </w:rPr>
        <w:t>alleged behaviour, the relevant Rules of Behaviour that have allegedly been breached</w:t>
      </w:r>
      <w:r w:rsidR="00E94B45">
        <w:rPr>
          <w:rFonts w:ascii="Arial" w:hAnsi="Arial" w:cs="Arial"/>
        </w:rPr>
        <w:t xml:space="preserve"> and the decision of the Student Discipline Officer</w:t>
      </w:r>
      <w:r w:rsidR="001A738A">
        <w:rPr>
          <w:rFonts w:ascii="Arial" w:hAnsi="Arial" w:cs="Arial"/>
        </w:rPr>
        <w:t xml:space="preserve"> to proceed with an investigation</w:t>
      </w:r>
      <w:r w:rsidR="00E94B45">
        <w:rPr>
          <w:rFonts w:ascii="Arial" w:hAnsi="Arial" w:cs="Arial"/>
        </w:rPr>
        <w:t xml:space="preserve">.  The Investigating Officer will </w:t>
      </w:r>
      <w:r w:rsidR="003A5281">
        <w:rPr>
          <w:rFonts w:ascii="Arial" w:hAnsi="Arial" w:cs="Arial"/>
        </w:rPr>
        <w:t>provide a brief summary of</w:t>
      </w:r>
      <w:r w:rsidR="00AF0C32">
        <w:rPr>
          <w:rFonts w:ascii="Arial" w:hAnsi="Arial" w:cs="Arial"/>
        </w:rPr>
        <w:t xml:space="preserve"> th</w:t>
      </w:r>
      <w:r w:rsidR="003A5281">
        <w:rPr>
          <w:rFonts w:ascii="Arial" w:hAnsi="Arial" w:cs="Arial"/>
        </w:rPr>
        <w:t xml:space="preserve">e </w:t>
      </w:r>
      <w:r w:rsidR="0052068B">
        <w:rPr>
          <w:rFonts w:ascii="Arial" w:hAnsi="Arial" w:cs="Arial"/>
        </w:rPr>
        <w:t>Concern</w:t>
      </w:r>
      <w:r>
        <w:rPr>
          <w:rFonts w:ascii="Arial" w:hAnsi="Arial" w:cs="Arial"/>
        </w:rPr>
        <w:t>,</w:t>
      </w:r>
      <w:r w:rsidR="00AF0C32">
        <w:rPr>
          <w:rFonts w:ascii="Arial" w:hAnsi="Arial" w:cs="Arial"/>
        </w:rPr>
        <w:t xml:space="preserve"> </w:t>
      </w:r>
      <w:r w:rsidR="003A5281">
        <w:rPr>
          <w:rFonts w:ascii="Arial" w:hAnsi="Arial" w:cs="Arial"/>
        </w:rPr>
        <w:t xml:space="preserve">name </w:t>
      </w:r>
      <w:r w:rsidR="00AF0C32">
        <w:rPr>
          <w:rFonts w:ascii="Arial" w:hAnsi="Arial" w:cs="Arial"/>
        </w:rPr>
        <w:t>the Reporting Person</w:t>
      </w:r>
      <w:r w:rsidR="00DE36EA">
        <w:rPr>
          <w:rFonts w:ascii="Arial" w:hAnsi="Arial" w:cs="Arial"/>
        </w:rPr>
        <w:t xml:space="preserve"> (unless, exceptionally, an anonymous </w:t>
      </w:r>
      <w:r w:rsidR="0052068B">
        <w:rPr>
          <w:rFonts w:ascii="Arial" w:hAnsi="Arial" w:cs="Arial"/>
        </w:rPr>
        <w:t>Concern</w:t>
      </w:r>
      <w:r w:rsidR="00DE36EA">
        <w:rPr>
          <w:rFonts w:ascii="Arial" w:hAnsi="Arial" w:cs="Arial"/>
        </w:rPr>
        <w:t xml:space="preserve"> has been accepted)</w:t>
      </w:r>
      <w:r w:rsidR="00583689">
        <w:rPr>
          <w:rFonts w:ascii="Arial" w:hAnsi="Arial" w:cs="Arial"/>
        </w:rPr>
        <w:t>, and</w:t>
      </w:r>
      <w:r>
        <w:rPr>
          <w:rFonts w:ascii="Arial" w:hAnsi="Arial" w:cs="Arial"/>
        </w:rPr>
        <w:t xml:space="preserve"> </w:t>
      </w:r>
      <w:r w:rsidR="00BD0AFF">
        <w:rPr>
          <w:rFonts w:ascii="Arial" w:hAnsi="Arial" w:cs="Arial"/>
        </w:rPr>
        <w:t>describe</w:t>
      </w:r>
      <w:r w:rsidR="00AF0C32">
        <w:rPr>
          <w:rFonts w:ascii="Arial" w:hAnsi="Arial" w:cs="Arial"/>
        </w:rPr>
        <w:t xml:space="preserve"> the investigation process</w:t>
      </w:r>
      <w:r w:rsidR="006252E8">
        <w:rPr>
          <w:rFonts w:ascii="Arial" w:hAnsi="Arial" w:cs="Arial"/>
        </w:rPr>
        <w:t xml:space="preserve"> and possible outcomes.</w:t>
      </w:r>
      <w:r w:rsidR="004876B4">
        <w:rPr>
          <w:rFonts w:ascii="Arial" w:hAnsi="Arial" w:cs="Arial"/>
        </w:rPr>
        <w:t xml:space="preserve">  The Investigating Officer will inform the Respondent of the avenues of support available to them</w:t>
      </w:r>
      <w:r w:rsidR="000108C7">
        <w:rPr>
          <w:rFonts w:ascii="Arial" w:hAnsi="Arial" w:cs="Arial"/>
        </w:rPr>
        <w:t xml:space="preserve"> and the potential consequences if the Concern relates to alleged misconduct that may constitute a criminal offence</w:t>
      </w:r>
      <w:r w:rsidR="004876B4">
        <w:rPr>
          <w:rFonts w:ascii="Arial" w:hAnsi="Arial" w:cs="Arial"/>
        </w:rPr>
        <w:t>.</w:t>
      </w:r>
    </w:p>
    <w:p w14:paraId="5D426D62" w14:textId="586B1E52" w:rsidR="006252E8" w:rsidRDefault="006252E8" w:rsidP="00E94B45">
      <w:pPr>
        <w:spacing w:after="0"/>
        <w:ind w:left="720" w:hanging="720"/>
        <w:rPr>
          <w:rFonts w:ascii="Arial" w:hAnsi="Arial" w:cs="Arial"/>
        </w:rPr>
      </w:pPr>
    </w:p>
    <w:p w14:paraId="74D52E32" w14:textId="32A6949B" w:rsidR="00545C1C" w:rsidRDefault="007818EA" w:rsidP="00545C1C">
      <w:pPr>
        <w:spacing w:after="0"/>
        <w:ind w:left="720" w:hanging="720"/>
        <w:rPr>
          <w:rFonts w:ascii="Arial" w:hAnsi="Arial" w:cs="Arial"/>
        </w:rPr>
      </w:pPr>
      <w:r>
        <w:rPr>
          <w:rFonts w:ascii="Arial" w:hAnsi="Arial" w:cs="Arial"/>
        </w:rPr>
        <w:t>4</w:t>
      </w:r>
      <w:r w:rsidR="006252E8">
        <w:rPr>
          <w:rFonts w:ascii="Arial" w:hAnsi="Arial" w:cs="Arial"/>
        </w:rPr>
        <w:t>.</w:t>
      </w:r>
      <w:r>
        <w:rPr>
          <w:rFonts w:ascii="Arial" w:hAnsi="Arial" w:cs="Arial"/>
        </w:rPr>
        <w:t>2</w:t>
      </w:r>
      <w:r w:rsidR="006252E8">
        <w:rPr>
          <w:rFonts w:ascii="Arial" w:hAnsi="Arial" w:cs="Arial"/>
        </w:rPr>
        <w:tab/>
        <w:t xml:space="preserve">The Investigating Officer </w:t>
      </w:r>
      <w:r w:rsidR="004A52DD">
        <w:rPr>
          <w:rFonts w:ascii="Arial" w:hAnsi="Arial" w:cs="Arial"/>
        </w:rPr>
        <w:t xml:space="preserve">shall </w:t>
      </w:r>
      <w:r w:rsidR="006252E8">
        <w:rPr>
          <w:rFonts w:ascii="Arial" w:hAnsi="Arial" w:cs="Arial"/>
        </w:rPr>
        <w:t>conduct an investigation</w:t>
      </w:r>
      <w:r w:rsidR="00545C1C">
        <w:rPr>
          <w:rFonts w:ascii="Arial" w:hAnsi="Arial" w:cs="Arial"/>
        </w:rPr>
        <w:t xml:space="preserve"> which may require written statements, meetings and evidence from any member of the</w:t>
      </w:r>
      <w:r w:rsidR="00960A35">
        <w:rPr>
          <w:rFonts w:ascii="Arial" w:hAnsi="Arial" w:cs="Arial"/>
        </w:rPr>
        <w:t xml:space="preserve"> Collegiate</w:t>
      </w:r>
      <w:r w:rsidR="00545C1C">
        <w:rPr>
          <w:rFonts w:ascii="Arial" w:hAnsi="Arial" w:cs="Arial"/>
        </w:rPr>
        <w:t xml:space="preserve"> University Community relevant to the investigation.  In addition, the Investigating Officer may request written statements, meetings and evidence from anyone outside of the </w:t>
      </w:r>
      <w:r w:rsidR="00960A35">
        <w:rPr>
          <w:rFonts w:ascii="Arial" w:hAnsi="Arial" w:cs="Arial"/>
        </w:rPr>
        <w:t xml:space="preserve">Collegiate </w:t>
      </w:r>
      <w:r w:rsidR="00545C1C">
        <w:rPr>
          <w:rFonts w:ascii="Arial" w:hAnsi="Arial" w:cs="Arial"/>
        </w:rPr>
        <w:t xml:space="preserve">University Community.  </w:t>
      </w:r>
      <w:r w:rsidR="006252E8">
        <w:rPr>
          <w:rFonts w:ascii="Arial" w:hAnsi="Arial" w:cs="Arial"/>
        </w:rPr>
        <w:t xml:space="preserve"> Written notes </w:t>
      </w:r>
      <w:r w:rsidR="004A52DD">
        <w:rPr>
          <w:rFonts w:ascii="Arial" w:hAnsi="Arial" w:cs="Arial"/>
        </w:rPr>
        <w:t xml:space="preserve">shall </w:t>
      </w:r>
      <w:r w:rsidR="006252E8">
        <w:rPr>
          <w:rFonts w:ascii="Arial" w:hAnsi="Arial" w:cs="Arial"/>
        </w:rPr>
        <w:t>be taken of all investigative meetings.  Any</w:t>
      </w:r>
      <w:r w:rsidR="00545C1C">
        <w:rPr>
          <w:rFonts w:ascii="Arial" w:hAnsi="Arial" w:cs="Arial"/>
        </w:rPr>
        <w:t xml:space="preserve"> person required to</w:t>
      </w:r>
      <w:r w:rsidR="006252E8">
        <w:rPr>
          <w:rFonts w:ascii="Arial" w:hAnsi="Arial" w:cs="Arial"/>
        </w:rPr>
        <w:t xml:space="preserve"> attend a</w:t>
      </w:r>
      <w:r w:rsidR="00BD0AFF">
        <w:rPr>
          <w:rFonts w:ascii="Arial" w:hAnsi="Arial" w:cs="Arial"/>
        </w:rPr>
        <w:t>n investigative</w:t>
      </w:r>
      <w:r w:rsidR="006252E8">
        <w:rPr>
          <w:rFonts w:ascii="Arial" w:hAnsi="Arial" w:cs="Arial"/>
        </w:rPr>
        <w:t xml:space="preserve"> meeting will be able to bring a supporter of their choosing to the meeting</w:t>
      </w:r>
      <w:r w:rsidR="004876B4">
        <w:rPr>
          <w:rFonts w:ascii="Arial" w:hAnsi="Arial" w:cs="Arial"/>
        </w:rPr>
        <w:t xml:space="preserve"> and will be directed to appropriate sources of support.  At the meeting </w:t>
      </w:r>
      <w:r w:rsidR="000108C7">
        <w:rPr>
          <w:rFonts w:ascii="Arial" w:hAnsi="Arial" w:cs="Arial"/>
        </w:rPr>
        <w:t>they can</w:t>
      </w:r>
      <w:r w:rsidR="006252E8">
        <w:rPr>
          <w:rFonts w:ascii="Arial" w:hAnsi="Arial" w:cs="Arial"/>
        </w:rPr>
        <w:t xml:space="preserve"> present written information,</w:t>
      </w:r>
      <w:r w:rsidR="00FB1308">
        <w:rPr>
          <w:rFonts w:ascii="Arial" w:hAnsi="Arial" w:cs="Arial"/>
        </w:rPr>
        <w:t xml:space="preserve"> evidence and the names of any W</w:t>
      </w:r>
      <w:r w:rsidR="006252E8">
        <w:rPr>
          <w:rFonts w:ascii="Arial" w:hAnsi="Arial" w:cs="Arial"/>
        </w:rPr>
        <w:t>itnesses</w:t>
      </w:r>
      <w:r w:rsidR="000108C7">
        <w:rPr>
          <w:rFonts w:ascii="Arial" w:hAnsi="Arial" w:cs="Arial"/>
        </w:rPr>
        <w:t xml:space="preserve"> and</w:t>
      </w:r>
      <w:r w:rsidR="006252E8">
        <w:rPr>
          <w:rFonts w:ascii="Arial" w:hAnsi="Arial" w:cs="Arial"/>
        </w:rPr>
        <w:t xml:space="preserve"> </w:t>
      </w:r>
      <w:r w:rsidR="000108C7">
        <w:rPr>
          <w:rFonts w:ascii="Arial" w:hAnsi="Arial" w:cs="Arial"/>
        </w:rPr>
        <w:t>sha</w:t>
      </w:r>
      <w:r w:rsidR="006252E8">
        <w:rPr>
          <w:rFonts w:ascii="Arial" w:hAnsi="Arial" w:cs="Arial"/>
        </w:rPr>
        <w:t>ll have the opportunity to comment on the</w:t>
      </w:r>
      <w:r w:rsidR="003E6DAF">
        <w:rPr>
          <w:rFonts w:ascii="Arial" w:hAnsi="Arial" w:cs="Arial"/>
        </w:rPr>
        <w:t xml:space="preserve"> Investigating Officer’s written notes of any meeting that they attended</w:t>
      </w:r>
      <w:r w:rsidR="00066D1B">
        <w:rPr>
          <w:rFonts w:ascii="Arial" w:hAnsi="Arial" w:cs="Arial"/>
        </w:rPr>
        <w:t xml:space="preserve">.  </w:t>
      </w:r>
    </w:p>
    <w:p w14:paraId="6D894108" w14:textId="77777777" w:rsidR="00545C1C" w:rsidRDefault="00545C1C" w:rsidP="00E94B45">
      <w:pPr>
        <w:spacing w:after="0"/>
        <w:ind w:left="720" w:hanging="720"/>
        <w:rPr>
          <w:rFonts w:ascii="Arial" w:hAnsi="Arial" w:cs="Arial"/>
        </w:rPr>
      </w:pPr>
    </w:p>
    <w:p w14:paraId="207701D6" w14:textId="0351B673" w:rsidR="006252E8" w:rsidRDefault="00545C1C" w:rsidP="00E94B45">
      <w:pPr>
        <w:spacing w:after="0"/>
        <w:ind w:left="720" w:hanging="720"/>
        <w:rPr>
          <w:rFonts w:ascii="Arial" w:hAnsi="Arial" w:cs="Arial"/>
        </w:rPr>
      </w:pPr>
      <w:r>
        <w:rPr>
          <w:rFonts w:ascii="Arial" w:hAnsi="Arial" w:cs="Arial"/>
        </w:rPr>
        <w:t>4.3</w:t>
      </w:r>
      <w:r>
        <w:rPr>
          <w:rFonts w:ascii="Arial" w:hAnsi="Arial" w:cs="Arial"/>
        </w:rPr>
        <w:tab/>
        <w:t xml:space="preserve">The Investigating Officer </w:t>
      </w:r>
      <w:r w:rsidR="00241750">
        <w:rPr>
          <w:rFonts w:ascii="Arial" w:hAnsi="Arial" w:cs="Arial"/>
        </w:rPr>
        <w:t xml:space="preserve">shall </w:t>
      </w:r>
      <w:r>
        <w:rPr>
          <w:rFonts w:ascii="Arial" w:hAnsi="Arial" w:cs="Arial"/>
        </w:rPr>
        <w:t>normally meet</w:t>
      </w:r>
      <w:r w:rsidR="000108C7">
        <w:rPr>
          <w:rFonts w:ascii="Arial" w:hAnsi="Arial" w:cs="Arial"/>
        </w:rPr>
        <w:t xml:space="preserve"> with</w:t>
      </w:r>
      <w:r>
        <w:rPr>
          <w:rFonts w:ascii="Arial" w:hAnsi="Arial" w:cs="Arial"/>
        </w:rPr>
        <w:t xml:space="preserve"> the Reporting Person and</w:t>
      </w:r>
      <w:r w:rsidR="000108C7">
        <w:rPr>
          <w:rFonts w:ascii="Arial" w:hAnsi="Arial" w:cs="Arial"/>
        </w:rPr>
        <w:t xml:space="preserve"> with</w:t>
      </w:r>
      <w:r>
        <w:rPr>
          <w:rFonts w:ascii="Arial" w:hAnsi="Arial" w:cs="Arial"/>
        </w:rPr>
        <w:t xml:space="preserve"> the Respondent to receive an oral account.  </w:t>
      </w:r>
      <w:r w:rsidR="00571048">
        <w:rPr>
          <w:rFonts w:ascii="Arial" w:hAnsi="Arial" w:cs="Arial"/>
        </w:rPr>
        <w:t xml:space="preserve">The Investigating Officer may meet with any </w:t>
      </w:r>
      <w:r w:rsidR="00FB1308">
        <w:rPr>
          <w:rFonts w:ascii="Arial" w:hAnsi="Arial" w:cs="Arial"/>
        </w:rPr>
        <w:t>W</w:t>
      </w:r>
      <w:r w:rsidR="00571048">
        <w:rPr>
          <w:rFonts w:ascii="Arial" w:hAnsi="Arial" w:cs="Arial"/>
        </w:rPr>
        <w:t>itnesses or instead collect informati</w:t>
      </w:r>
      <w:r w:rsidR="000108C7">
        <w:rPr>
          <w:rFonts w:ascii="Arial" w:hAnsi="Arial" w:cs="Arial"/>
        </w:rPr>
        <w:t>on through written statements</w:t>
      </w:r>
      <w:r w:rsidR="00571048">
        <w:rPr>
          <w:rFonts w:ascii="Arial" w:hAnsi="Arial" w:cs="Arial"/>
        </w:rPr>
        <w:t xml:space="preserve">.  </w:t>
      </w:r>
      <w:r w:rsidR="00FA1784">
        <w:rPr>
          <w:rFonts w:ascii="Arial" w:hAnsi="Arial" w:cs="Arial"/>
        </w:rPr>
        <w:t xml:space="preserve">The Investigating Officer </w:t>
      </w:r>
      <w:r w:rsidR="00241750">
        <w:rPr>
          <w:rFonts w:ascii="Arial" w:hAnsi="Arial" w:cs="Arial"/>
        </w:rPr>
        <w:t xml:space="preserve">shall </w:t>
      </w:r>
      <w:r w:rsidR="00FA1784">
        <w:rPr>
          <w:rFonts w:ascii="Arial" w:hAnsi="Arial" w:cs="Arial"/>
        </w:rPr>
        <w:t>give a</w:t>
      </w:r>
      <w:r w:rsidR="00FB1308">
        <w:rPr>
          <w:rFonts w:ascii="Arial" w:hAnsi="Arial" w:cs="Arial"/>
        </w:rPr>
        <w:t>nyone</w:t>
      </w:r>
      <w:r w:rsidR="00066D1B">
        <w:rPr>
          <w:rFonts w:ascii="Arial" w:hAnsi="Arial" w:cs="Arial"/>
        </w:rPr>
        <w:t xml:space="preserve"> impacted by the</w:t>
      </w:r>
      <w:r w:rsidR="00FB1308">
        <w:rPr>
          <w:rFonts w:ascii="Arial" w:hAnsi="Arial" w:cs="Arial"/>
        </w:rPr>
        <w:t xml:space="preserve"> alleged</w:t>
      </w:r>
      <w:r w:rsidR="00066D1B">
        <w:rPr>
          <w:rFonts w:ascii="Arial" w:hAnsi="Arial" w:cs="Arial"/>
        </w:rPr>
        <w:t xml:space="preserve"> </w:t>
      </w:r>
      <w:r w:rsidR="00BD0AFF">
        <w:rPr>
          <w:rFonts w:ascii="Arial" w:hAnsi="Arial" w:cs="Arial"/>
        </w:rPr>
        <w:t>behaviour being investigated</w:t>
      </w:r>
      <w:r w:rsidR="00066D1B">
        <w:rPr>
          <w:rFonts w:ascii="Arial" w:hAnsi="Arial" w:cs="Arial"/>
        </w:rPr>
        <w:t xml:space="preserve"> </w:t>
      </w:r>
      <w:r w:rsidR="00BD0AFF">
        <w:rPr>
          <w:rFonts w:ascii="Arial" w:hAnsi="Arial" w:cs="Arial"/>
        </w:rPr>
        <w:t>the opportunity</w:t>
      </w:r>
      <w:r w:rsidR="00066D1B">
        <w:rPr>
          <w:rFonts w:ascii="Arial" w:hAnsi="Arial" w:cs="Arial"/>
        </w:rPr>
        <w:t xml:space="preserve"> to provide an Impact Statement.</w:t>
      </w:r>
    </w:p>
    <w:p w14:paraId="73C54E99" w14:textId="736548E0" w:rsidR="006252E8" w:rsidRDefault="006252E8" w:rsidP="00E94B45">
      <w:pPr>
        <w:spacing w:after="0"/>
        <w:ind w:left="720" w:hanging="720"/>
        <w:rPr>
          <w:rFonts w:ascii="Arial" w:hAnsi="Arial" w:cs="Arial"/>
        </w:rPr>
      </w:pPr>
    </w:p>
    <w:p w14:paraId="22FD876C" w14:textId="41C4C548" w:rsidR="00545C1C" w:rsidRDefault="00764406" w:rsidP="00FB1308">
      <w:pPr>
        <w:spacing w:after="0"/>
        <w:ind w:left="720" w:hanging="720"/>
        <w:rPr>
          <w:rFonts w:ascii="Arial" w:hAnsi="Arial" w:cs="Arial"/>
        </w:rPr>
      </w:pPr>
      <w:r>
        <w:rPr>
          <w:rFonts w:ascii="Arial" w:hAnsi="Arial" w:cs="Arial"/>
        </w:rPr>
        <w:t>4</w:t>
      </w:r>
      <w:r w:rsidR="006252E8">
        <w:rPr>
          <w:rFonts w:ascii="Arial" w:hAnsi="Arial" w:cs="Arial"/>
        </w:rPr>
        <w:t>.</w:t>
      </w:r>
      <w:r w:rsidR="00545C1C">
        <w:rPr>
          <w:rFonts w:ascii="Arial" w:hAnsi="Arial" w:cs="Arial"/>
        </w:rPr>
        <w:t>4</w:t>
      </w:r>
      <w:r w:rsidR="006252E8">
        <w:rPr>
          <w:rFonts w:ascii="Arial" w:hAnsi="Arial" w:cs="Arial"/>
        </w:rPr>
        <w:tab/>
      </w:r>
      <w:r w:rsidR="00FB1308">
        <w:rPr>
          <w:rFonts w:ascii="Arial" w:hAnsi="Arial" w:cs="Arial"/>
        </w:rPr>
        <w:t>In addition to investigating the Concern itself, t</w:t>
      </w:r>
      <w:r w:rsidR="00BD0AFF">
        <w:rPr>
          <w:rFonts w:ascii="Arial" w:hAnsi="Arial" w:cs="Arial"/>
        </w:rPr>
        <w:t xml:space="preserve">he investigation </w:t>
      </w:r>
      <w:r w:rsidR="00241750">
        <w:rPr>
          <w:rFonts w:ascii="Arial" w:hAnsi="Arial" w:cs="Arial"/>
        </w:rPr>
        <w:t xml:space="preserve">shall </w:t>
      </w:r>
      <w:r w:rsidR="00BD0AFF">
        <w:rPr>
          <w:rFonts w:ascii="Arial" w:hAnsi="Arial" w:cs="Arial"/>
        </w:rPr>
        <w:t>include</w:t>
      </w:r>
      <w:r w:rsidR="00571048">
        <w:rPr>
          <w:rFonts w:ascii="Arial" w:hAnsi="Arial" w:cs="Arial"/>
        </w:rPr>
        <w:t xml:space="preserve"> gathering information an</w:t>
      </w:r>
      <w:r w:rsidR="009E2B0C">
        <w:rPr>
          <w:rFonts w:ascii="Arial" w:hAnsi="Arial" w:cs="Arial"/>
        </w:rPr>
        <w:t xml:space="preserve">d investigating the seriousness of </w:t>
      </w:r>
      <w:r w:rsidR="00FB1308">
        <w:rPr>
          <w:rFonts w:ascii="Arial" w:hAnsi="Arial" w:cs="Arial"/>
        </w:rPr>
        <w:t>the</w:t>
      </w:r>
      <w:r w:rsidR="009E2B0C">
        <w:rPr>
          <w:rFonts w:ascii="Arial" w:hAnsi="Arial" w:cs="Arial"/>
        </w:rPr>
        <w:t xml:space="preserve"> </w:t>
      </w:r>
      <w:r w:rsidR="0052068B">
        <w:rPr>
          <w:rFonts w:ascii="Arial" w:hAnsi="Arial" w:cs="Arial"/>
        </w:rPr>
        <w:t>Concern</w:t>
      </w:r>
      <w:r w:rsidR="00C65FCC">
        <w:rPr>
          <w:rFonts w:ascii="Arial" w:hAnsi="Arial" w:cs="Arial"/>
        </w:rPr>
        <w:t xml:space="preserve">, </w:t>
      </w:r>
      <w:r w:rsidR="009E2B0C">
        <w:rPr>
          <w:rFonts w:ascii="Arial" w:hAnsi="Arial" w:cs="Arial"/>
        </w:rPr>
        <w:t>any mitigation provided by the Respondent</w:t>
      </w:r>
      <w:r w:rsidR="00C65FCC">
        <w:rPr>
          <w:rFonts w:ascii="Arial" w:hAnsi="Arial" w:cs="Arial"/>
        </w:rPr>
        <w:t xml:space="preserve"> </w:t>
      </w:r>
      <w:r w:rsidR="00FB1308">
        <w:rPr>
          <w:rFonts w:ascii="Arial" w:hAnsi="Arial" w:cs="Arial"/>
        </w:rPr>
        <w:t xml:space="preserve">and </w:t>
      </w:r>
      <w:r w:rsidR="00C65FCC">
        <w:rPr>
          <w:rFonts w:ascii="Arial" w:hAnsi="Arial" w:cs="Arial"/>
        </w:rPr>
        <w:t>any relevant previous breaches of the Rules of Behaviour by the Respondent</w:t>
      </w:r>
      <w:r w:rsidR="00BD0AFF">
        <w:rPr>
          <w:rFonts w:ascii="Arial" w:hAnsi="Arial" w:cs="Arial"/>
        </w:rPr>
        <w:t>.</w:t>
      </w:r>
      <w:r w:rsidR="00DF2A48">
        <w:rPr>
          <w:rFonts w:ascii="Arial" w:hAnsi="Arial" w:cs="Arial"/>
        </w:rPr>
        <w:t xml:space="preserve">  </w:t>
      </w:r>
      <w:r w:rsidR="000108C7">
        <w:rPr>
          <w:rFonts w:ascii="Arial" w:hAnsi="Arial" w:cs="Arial"/>
        </w:rPr>
        <w:t>D</w:t>
      </w:r>
      <w:r w:rsidR="00266BD4">
        <w:rPr>
          <w:rFonts w:ascii="Arial" w:hAnsi="Arial" w:cs="Arial"/>
        </w:rPr>
        <w:t xml:space="preserve">uring the investigation, it may be necessary to request further information and responses from those </w:t>
      </w:r>
      <w:r w:rsidR="009E2B0C">
        <w:rPr>
          <w:rFonts w:ascii="Arial" w:hAnsi="Arial" w:cs="Arial"/>
        </w:rPr>
        <w:t>who have already provided oral or written accounts.</w:t>
      </w:r>
      <w:r w:rsidR="00266BD4">
        <w:rPr>
          <w:rFonts w:ascii="Arial" w:hAnsi="Arial" w:cs="Arial"/>
        </w:rPr>
        <w:t xml:space="preserve"> </w:t>
      </w:r>
    </w:p>
    <w:p w14:paraId="20BD84D2" w14:textId="77777777" w:rsidR="00545C1C" w:rsidRDefault="00545C1C" w:rsidP="00E94B45">
      <w:pPr>
        <w:spacing w:after="0"/>
        <w:ind w:left="720" w:hanging="720"/>
        <w:rPr>
          <w:rFonts w:ascii="Arial" w:hAnsi="Arial" w:cs="Arial"/>
        </w:rPr>
      </w:pPr>
    </w:p>
    <w:p w14:paraId="0FA9BEFA" w14:textId="6880B54E" w:rsidR="006252E8" w:rsidRDefault="00545C1C" w:rsidP="00E94B45">
      <w:pPr>
        <w:spacing w:after="0"/>
        <w:ind w:left="720" w:hanging="720"/>
        <w:rPr>
          <w:rFonts w:ascii="Arial" w:hAnsi="Arial" w:cs="Arial"/>
        </w:rPr>
      </w:pPr>
      <w:r>
        <w:rPr>
          <w:rFonts w:ascii="Arial" w:hAnsi="Arial" w:cs="Arial"/>
        </w:rPr>
        <w:t>4.5</w:t>
      </w:r>
      <w:r>
        <w:rPr>
          <w:rFonts w:ascii="Arial" w:hAnsi="Arial" w:cs="Arial"/>
        </w:rPr>
        <w:tab/>
      </w:r>
      <w:r w:rsidR="00DF2A48">
        <w:rPr>
          <w:rFonts w:ascii="Arial" w:hAnsi="Arial" w:cs="Arial"/>
        </w:rPr>
        <w:t>The Investigating Officer may also require the Respondent to engage in expert assessment</w:t>
      </w:r>
      <w:r>
        <w:rPr>
          <w:rFonts w:ascii="Arial" w:hAnsi="Arial" w:cs="Arial"/>
        </w:rPr>
        <w:t>(</w:t>
      </w:r>
      <w:r w:rsidR="00DF2A48">
        <w:rPr>
          <w:rFonts w:ascii="Arial" w:hAnsi="Arial" w:cs="Arial"/>
        </w:rPr>
        <w:t>s</w:t>
      </w:r>
      <w:r>
        <w:rPr>
          <w:rFonts w:ascii="Arial" w:hAnsi="Arial" w:cs="Arial"/>
        </w:rPr>
        <w:t>)</w:t>
      </w:r>
      <w:r w:rsidR="00DF2A48">
        <w:rPr>
          <w:rFonts w:ascii="Arial" w:hAnsi="Arial" w:cs="Arial"/>
        </w:rPr>
        <w:t xml:space="preserve"> to assess the level of risk the Respondent presents to themselves and members of the </w:t>
      </w:r>
      <w:r w:rsidR="00960A35">
        <w:rPr>
          <w:rFonts w:ascii="Arial" w:hAnsi="Arial" w:cs="Arial"/>
        </w:rPr>
        <w:t xml:space="preserve">Collegiate </w:t>
      </w:r>
      <w:r w:rsidR="00DF2A48">
        <w:rPr>
          <w:rFonts w:ascii="Arial" w:hAnsi="Arial" w:cs="Arial"/>
        </w:rPr>
        <w:t>University</w:t>
      </w:r>
      <w:r w:rsidR="009E2B0C">
        <w:rPr>
          <w:rFonts w:ascii="Arial" w:hAnsi="Arial" w:cs="Arial"/>
        </w:rPr>
        <w:t xml:space="preserve"> Community</w:t>
      </w:r>
      <w:r w:rsidR="00DF2A48">
        <w:rPr>
          <w:rFonts w:ascii="Arial" w:hAnsi="Arial" w:cs="Arial"/>
        </w:rPr>
        <w:t>.</w:t>
      </w:r>
      <w:r w:rsidR="00871C1A">
        <w:rPr>
          <w:rFonts w:ascii="Arial" w:hAnsi="Arial" w:cs="Arial"/>
        </w:rPr>
        <w:t xml:space="preserve">  Where a Respondent does not engage with the process this </w:t>
      </w:r>
      <w:r w:rsidR="00CB0078">
        <w:rPr>
          <w:rFonts w:ascii="Arial" w:hAnsi="Arial" w:cs="Arial"/>
        </w:rPr>
        <w:t>may</w:t>
      </w:r>
      <w:r w:rsidR="009E2B0C">
        <w:rPr>
          <w:rFonts w:ascii="Arial" w:hAnsi="Arial" w:cs="Arial"/>
        </w:rPr>
        <w:t xml:space="preserve"> make any breach of the Rules of Behaviour more serious, as outlined in</w:t>
      </w:r>
      <w:r w:rsidR="00CB0078">
        <w:rPr>
          <w:rFonts w:ascii="Arial" w:hAnsi="Arial" w:cs="Arial"/>
        </w:rPr>
        <w:t xml:space="preserve"> </w:t>
      </w:r>
      <w:r w:rsidR="009E4221" w:rsidRPr="000108C7">
        <w:rPr>
          <w:rFonts w:ascii="Arial" w:hAnsi="Arial" w:cs="Arial"/>
        </w:rPr>
        <w:t xml:space="preserve">Regulation </w:t>
      </w:r>
      <w:r w:rsidR="00CB0078" w:rsidRPr="000108C7">
        <w:rPr>
          <w:rFonts w:ascii="Arial" w:hAnsi="Arial" w:cs="Arial"/>
        </w:rPr>
        <w:t>4.11 of</w:t>
      </w:r>
      <w:r w:rsidR="009E2B0C" w:rsidRPr="000108C7">
        <w:rPr>
          <w:rFonts w:ascii="Arial" w:hAnsi="Arial" w:cs="Arial"/>
        </w:rPr>
        <w:t xml:space="preserve"> the</w:t>
      </w:r>
      <w:r w:rsidR="009E2B0C">
        <w:rPr>
          <w:rFonts w:ascii="Arial" w:hAnsi="Arial" w:cs="Arial"/>
        </w:rPr>
        <w:t xml:space="preserve"> Rules of Behaviour.  In addition, not engaging with the process </w:t>
      </w:r>
      <w:r w:rsidR="00871C1A">
        <w:rPr>
          <w:rFonts w:ascii="Arial" w:hAnsi="Arial" w:cs="Arial"/>
        </w:rPr>
        <w:t>is like</w:t>
      </w:r>
      <w:r w:rsidR="009E2B0C">
        <w:rPr>
          <w:rFonts w:ascii="Arial" w:hAnsi="Arial" w:cs="Arial"/>
        </w:rPr>
        <w:t>ly</w:t>
      </w:r>
      <w:r w:rsidR="00871C1A">
        <w:rPr>
          <w:rFonts w:ascii="Arial" w:hAnsi="Arial" w:cs="Arial"/>
        </w:rPr>
        <w:t xml:space="preserve"> to</w:t>
      </w:r>
      <w:r w:rsidR="009E2B0C">
        <w:rPr>
          <w:rFonts w:ascii="Arial" w:hAnsi="Arial" w:cs="Arial"/>
        </w:rPr>
        <w:t xml:space="preserve"> separately </w:t>
      </w:r>
      <w:r w:rsidR="00871C1A">
        <w:rPr>
          <w:rFonts w:ascii="Arial" w:hAnsi="Arial" w:cs="Arial"/>
        </w:rPr>
        <w:t>breach</w:t>
      </w:r>
      <w:r w:rsidR="009E2B0C">
        <w:rPr>
          <w:rFonts w:ascii="Arial" w:hAnsi="Arial" w:cs="Arial"/>
        </w:rPr>
        <w:t xml:space="preserve"> </w:t>
      </w:r>
      <w:r w:rsidR="009E4221" w:rsidRPr="000108C7">
        <w:rPr>
          <w:rFonts w:ascii="Arial" w:hAnsi="Arial" w:cs="Arial"/>
        </w:rPr>
        <w:t xml:space="preserve">Regulation </w:t>
      </w:r>
      <w:r w:rsidR="00CB0078" w:rsidRPr="000108C7">
        <w:rPr>
          <w:rFonts w:ascii="Arial" w:hAnsi="Arial" w:cs="Arial"/>
        </w:rPr>
        <w:t>2(a)</w:t>
      </w:r>
      <w:r w:rsidR="00CB0078">
        <w:rPr>
          <w:rFonts w:ascii="Arial" w:hAnsi="Arial" w:cs="Arial"/>
        </w:rPr>
        <w:t xml:space="preserve"> of </w:t>
      </w:r>
      <w:r w:rsidR="009E2B0C">
        <w:rPr>
          <w:rFonts w:ascii="Arial" w:hAnsi="Arial" w:cs="Arial"/>
        </w:rPr>
        <w:t>the Rules of Behaviour</w:t>
      </w:r>
      <w:r w:rsidR="00871C1A">
        <w:rPr>
          <w:rFonts w:ascii="Arial" w:hAnsi="Arial" w:cs="Arial"/>
        </w:rPr>
        <w:t xml:space="preserve"> </w:t>
      </w:r>
      <w:r w:rsidR="009E2B0C">
        <w:rPr>
          <w:rFonts w:ascii="Arial" w:hAnsi="Arial" w:cs="Arial"/>
        </w:rPr>
        <w:t>and further disciplinary action may be taken.  Where a</w:t>
      </w:r>
      <w:r w:rsidR="00871C1A">
        <w:rPr>
          <w:rFonts w:ascii="Arial" w:hAnsi="Arial" w:cs="Arial"/>
        </w:rPr>
        <w:t xml:space="preserve"> </w:t>
      </w:r>
      <w:r w:rsidR="00871C1A">
        <w:rPr>
          <w:rFonts w:ascii="Arial" w:hAnsi="Arial" w:cs="Arial"/>
        </w:rPr>
        <w:lastRenderedPageBreak/>
        <w:t xml:space="preserve">Respondent does not engage with an </w:t>
      </w:r>
      <w:r w:rsidR="009E2B0C">
        <w:rPr>
          <w:rFonts w:ascii="Arial" w:hAnsi="Arial" w:cs="Arial"/>
        </w:rPr>
        <w:t xml:space="preserve">expert </w:t>
      </w:r>
      <w:r w:rsidR="00871C1A">
        <w:rPr>
          <w:rFonts w:ascii="Arial" w:hAnsi="Arial" w:cs="Arial"/>
        </w:rPr>
        <w:t>assessment</w:t>
      </w:r>
      <w:r w:rsidR="009E2B0C">
        <w:rPr>
          <w:rFonts w:ascii="Arial" w:hAnsi="Arial" w:cs="Arial"/>
        </w:rPr>
        <w:t xml:space="preserve">, </w:t>
      </w:r>
      <w:r>
        <w:rPr>
          <w:rFonts w:ascii="Arial" w:hAnsi="Arial" w:cs="Arial"/>
        </w:rPr>
        <w:t xml:space="preserve">commissioned </w:t>
      </w:r>
      <w:r w:rsidR="009E2B0C">
        <w:rPr>
          <w:rFonts w:ascii="Arial" w:hAnsi="Arial" w:cs="Arial"/>
        </w:rPr>
        <w:t>to assess the level of risk associated with the Respondent</w:t>
      </w:r>
      <w:r w:rsidR="00871C1A">
        <w:rPr>
          <w:rFonts w:ascii="Arial" w:hAnsi="Arial" w:cs="Arial"/>
        </w:rPr>
        <w:t xml:space="preserve">, the Investigating Officer </w:t>
      </w:r>
      <w:r w:rsidR="00E7324F">
        <w:rPr>
          <w:rFonts w:ascii="Arial" w:hAnsi="Arial" w:cs="Arial"/>
        </w:rPr>
        <w:t xml:space="preserve">may </w:t>
      </w:r>
      <w:r w:rsidR="00871C1A">
        <w:rPr>
          <w:rFonts w:ascii="Arial" w:hAnsi="Arial" w:cs="Arial"/>
        </w:rPr>
        <w:t>assume</w:t>
      </w:r>
      <w:r w:rsidR="00E7324F">
        <w:rPr>
          <w:rFonts w:ascii="Arial" w:hAnsi="Arial" w:cs="Arial"/>
        </w:rPr>
        <w:t xml:space="preserve"> that there is a high level of risk associated with the Respondent.</w:t>
      </w:r>
      <w:r w:rsidR="00FA1784">
        <w:rPr>
          <w:rFonts w:ascii="Arial" w:hAnsi="Arial" w:cs="Arial"/>
        </w:rPr>
        <w:t xml:space="preserve">  </w:t>
      </w:r>
      <w:r w:rsidR="00CB0078">
        <w:rPr>
          <w:rFonts w:ascii="Arial" w:hAnsi="Arial" w:cs="Arial"/>
        </w:rPr>
        <w:t>Any action taken must be proportionate to the circumstances</w:t>
      </w:r>
      <w:r w:rsidR="00FE0360">
        <w:rPr>
          <w:rFonts w:ascii="Arial" w:hAnsi="Arial" w:cs="Arial"/>
        </w:rPr>
        <w:t>;</w:t>
      </w:r>
      <w:r w:rsidR="00CB0078">
        <w:rPr>
          <w:rFonts w:ascii="Arial" w:hAnsi="Arial" w:cs="Arial"/>
        </w:rPr>
        <w:t xml:space="preserve"> however, the</w:t>
      </w:r>
      <w:r w:rsidR="00FA1784">
        <w:rPr>
          <w:rFonts w:ascii="Arial" w:hAnsi="Arial" w:cs="Arial"/>
        </w:rPr>
        <w:t xml:space="preserve"> level of risk may be relevant to any preca</w:t>
      </w:r>
      <w:r w:rsidR="00087FEC">
        <w:rPr>
          <w:rFonts w:ascii="Arial" w:hAnsi="Arial" w:cs="Arial"/>
        </w:rPr>
        <w:t>utionary action taken, or to any</w:t>
      </w:r>
      <w:r w:rsidR="00FA1784">
        <w:rPr>
          <w:rFonts w:ascii="Arial" w:hAnsi="Arial" w:cs="Arial"/>
        </w:rPr>
        <w:t xml:space="preserve"> sanction imposed by the Student Discipline Officer, Discipline Committee or Appeal Committee.</w:t>
      </w:r>
    </w:p>
    <w:p w14:paraId="6FAD18DD" w14:textId="5E9FBD89" w:rsidR="006252E8" w:rsidRDefault="006252E8" w:rsidP="00E94B45">
      <w:pPr>
        <w:spacing w:after="0"/>
        <w:ind w:left="720" w:hanging="720"/>
        <w:rPr>
          <w:rFonts w:ascii="Arial" w:hAnsi="Arial" w:cs="Arial"/>
        </w:rPr>
      </w:pPr>
    </w:p>
    <w:p w14:paraId="4F0FE8FB" w14:textId="63AA4C69" w:rsidR="00545C1C" w:rsidRDefault="00764406" w:rsidP="00545C1C">
      <w:pPr>
        <w:spacing w:after="0"/>
        <w:ind w:left="720" w:hanging="720"/>
        <w:rPr>
          <w:rFonts w:ascii="Arial" w:hAnsi="Arial" w:cs="Arial"/>
        </w:rPr>
      </w:pPr>
      <w:r>
        <w:rPr>
          <w:rFonts w:ascii="Arial" w:hAnsi="Arial" w:cs="Arial"/>
        </w:rPr>
        <w:t>4</w:t>
      </w:r>
      <w:r w:rsidR="006252E8">
        <w:rPr>
          <w:rFonts w:ascii="Arial" w:hAnsi="Arial" w:cs="Arial"/>
        </w:rPr>
        <w:t>.</w:t>
      </w:r>
      <w:r w:rsidR="00545C1C">
        <w:rPr>
          <w:rFonts w:ascii="Arial" w:hAnsi="Arial" w:cs="Arial"/>
        </w:rPr>
        <w:t>6</w:t>
      </w:r>
      <w:r w:rsidR="006252E8">
        <w:rPr>
          <w:rFonts w:ascii="Arial" w:hAnsi="Arial" w:cs="Arial"/>
        </w:rPr>
        <w:tab/>
        <w:t xml:space="preserve">The Investigating Officer </w:t>
      </w:r>
      <w:r w:rsidR="00241750">
        <w:rPr>
          <w:rFonts w:ascii="Arial" w:hAnsi="Arial" w:cs="Arial"/>
        </w:rPr>
        <w:t xml:space="preserve">shall </w:t>
      </w:r>
      <w:r w:rsidR="006252E8">
        <w:rPr>
          <w:rFonts w:ascii="Arial" w:hAnsi="Arial" w:cs="Arial"/>
        </w:rPr>
        <w:t>produce an Investigation Report, outlining the findings of the investigation.  The Investigating Officer will share a copy of the Investigation Report and all evidence with the Student Discipline Officer.</w:t>
      </w:r>
    </w:p>
    <w:p w14:paraId="634B00EE" w14:textId="77777777" w:rsidR="00545C1C" w:rsidRDefault="00545C1C" w:rsidP="009E2B0C">
      <w:pPr>
        <w:spacing w:after="0"/>
        <w:rPr>
          <w:rFonts w:ascii="Arial" w:hAnsi="Arial" w:cs="Arial"/>
        </w:rPr>
      </w:pPr>
    </w:p>
    <w:p w14:paraId="07F30109" w14:textId="3069BB81" w:rsidR="00764406" w:rsidRPr="00764406" w:rsidRDefault="00764406" w:rsidP="009E2B0C">
      <w:pPr>
        <w:spacing w:after="0"/>
        <w:rPr>
          <w:rFonts w:ascii="Arial" w:hAnsi="Arial" w:cs="Arial"/>
          <w:b/>
        </w:rPr>
      </w:pPr>
      <w:r w:rsidRPr="00764406">
        <w:rPr>
          <w:rFonts w:ascii="Arial" w:hAnsi="Arial" w:cs="Arial"/>
          <w:b/>
        </w:rPr>
        <w:t>5.</w:t>
      </w:r>
      <w:r w:rsidRPr="00764406">
        <w:rPr>
          <w:rFonts w:ascii="Arial" w:hAnsi="Arial" w:cs="Arial"/>
          <w:b/>
        </w:rPr>
        <w:tab/>
        <w:t>Student Discipline Officer Decision</w:t>
      </w:r>
    </w:p>
    <w:p w14:paraId="69AAB1FC" w14:textId="547B0788" w:rsidR="00764406" w:rsidRDefault="00764406" w:rsidP="00E94B45">
      <w:pPr>
        <w:spacing w:after="0"/>
        <w:ind w:left="720" w:hanging="720"/>
        <w:rPr>
          <w:rFonts w:ascii="Arial" w:hAnsi="Arial" w:cs="Arial"/>
        </w:rPr>
      </w:pPr>
    </w:p>
    <w:p w14:paraId="5C6AE0B5" w14:textId="0448D258" w:rsidR="0078141C" w:rsidRDefault="00764406" w:rsidP="00764406">
      <w:pPr>
        <w:spacing w:after="0"/>
        <w:ind w:left="720" w:hanging="720"/>
        <w:rPr>
          <w:rFonts w:ascii="Arial" w:hAnsi="Arial" w:cs="Arial"/>
        </w:rPr>
      </w:pPr>
      <w:r>
        <w:rPr>
          <w:rFonts w:ascii="Arial" w:hAnsi="Arial" w:cs="Arial"/>
        </w:rPr>
        <w:t>5.1</w:t>
      </w:r>
      <w:r>
        <w:rPr>
          <w:rFonts w:ascii="Arial" w:hAnsi="Arial" w:cs="Arial"/>
        </w:rPr>
        <w:tab/>
        <w:t xml:space="preserve">The Student Discipline Officer </w:t>
      </w:r>
      <w:r w:rsidR="004A52DD">
        <w:rPr>
          <w:rFonts w:ascii="Arial" w:hAnsi="Arial" w:cs="Arial"/>
        </w:rPr>
        <w:t xml:space="preserve">shall </w:t>
      </w:r>
      <w:r>
        <w:rPr>
          <w:rFonts w:ascii="Arial" w:hAnsi="Arial" w:cs="Arial"/>
        </w:rPr>
        <w:t>consider the Investigation Report and evidence from the investigation</w:t>
      </w:r>
      <w:r w:rsidR="0078141C">
        <w:rPr>
          <w:rFonts w:ascii="Arial" w:hAnsi="Arial" w:cs="Arial"/>
        </w:rPr>
        <w:t xml:space="preserve">.  </w:t>
      </w:r>
      <w:r w:rsidR="004A52DD">
        <w:rPr>
          <w:rFonts w:ascii="Arial" w:hAnsi="Arial" w:cs="Arial"/>
        </w:rPr>
        <w:t>A</w:t>
      </w:r>
      <w:r w:rsidR="0078141C">
        <w:rPr>
          <w:rFonts w:ascii="Arial" w:hAnsi="Arial" w:cs="Arial"/>
        </w:rPr>
        <w:t xml:space="preserve">t the </w:t>
      </w:r>
      <w:r w:rsidR="004A52DD">
        <w:rPr>
          <w:rFonts w:ascii="Arial" w:hAnsi="Arial" w:cs="Arial"/>
        </w:rPr>
        <w:t xml:space="preserve">Student Discipline Officer’s </w:t>
      </w:r>
      <w:r w:rsidR="0078141C">
        <w:rPr>
          <w:rFonts w:ascii="Arial" w:hAnsi="Arial" w:cs="Arial"/>
        </w:rPr>
        <w:t>discretion, further evidence or a meeting with the Respondent</w:t>
      </w:r>
      <w:r w:rsidR="00D83B37">
        <w:rPr>
          <w:rFonts w:ascii="Arial" w:hAnsi="Arial" w:cs="Arial"/>
        </w:rPr>
        <w:t xml:space="preserve"> may be requested</w:t>
      </w:r>
      <w:r w:rsidR="0078141C">
        <w:rPr>
          <w:rFonts w:ascii="Arial" w:hAnsi="Arial" w:cs="Arial"/>
        </w:rPr>
        <w:t>.</w:t>
      </w:r>
    </w:p>
    <w:p w14:paraId="025B6631" w14:textId="77777777" w:rsidR="0078141C" w:rsidRDefault="0078141C" w:rsidP="00764406">
      <w:pPr>
        <w:spacing w:after="0"/>
        <w:ind w:left="720" w:hanging="720"/>
        <w:rPr>
          <w:rFonts w:ascii="Arial" w:hAnsi="Arial" w:cs="Arial"/>
        </w:rPr>
      </w:pPr>
    </w:p>
    <w:p w14:paraId="17A6CF6B" w14:textId="55E59774" w:rsidR="00764406" w:rsidRDefault="0078141C" w:rsidP="00764406">
      <w:pPr>
        <w:spacing w:after="0"/>
        <w:ind w:left="720" w:hanging="720"/>
        <w:rPr>
          <w:rFonts w:ascii="Arial" w:hAnsi="Arial" w:cs="Arial"/>
        </w:rPr>
      </w:pPr>
      <w:r>
        <w:rPr>
          <w:rFonts w:ascii="Arial" w:hAnsi="Arial" w:cs="Arial"/>
        </w:rPr>
        <w:t>5.2</w:t>
      </w:r>
      <w:r>
        <w:rPr>
          <w:rFonts w:ascii="Arial" w:hAnsi="Arial" w:cs="Arial"/>
        </w:rPr>
        <w:tab/>
        <w:t xml:space="preserve">The Student Discipline Officer </w:t>
      </w:r>
      <w:r w:rsidR="00087FEC">
        <w:rPr>
          <w:rFonts w:ascii="Arial" w:hAnsi="Arial" w:cs="Arial"/>
        </w:rPr>
        <w:t>shall</w:t>
      </w:r>
      <w:r w:rsidR="00CE76C6">
        <w:rPr>
          <w:rFonts w:ascii="Arial" w:hAnsi="Arial" w:cs="Arial"/>
        </w:rPr>
        <w:t xml:space="preserve"> </w:t>
      </w:r>
      <w:r>
        <w:rPr>
          <w:rFonts w:ascii="Arial" w:hAnsi="Arial" w:cs="Arial"/>
        </w:rPr>
        <w:t xml:space="preserve">reach one of the </w:t>
      </w:r>
      <w:r w:rsidR="00764406">
        <w:rPr>
          <w:rFonts w:ascii="Arial" w:hAnsi="Arial" w:cs="Arial"/>
        </w:rPr>
        <w:t>following decisions:</w:t>
      </w:r>
    </w:p>
    <w:p w14:paraId="01700335" w14:textId="3F23B016" w:rsidR="00764406" w:rsidRDefault="00764406" w:rsidP="00764406">
      <w:pPr>
        <w:pStyle w:val="ListParagraph"/>
        <w:numPr>
          <w:ilvl w:val="0"/>
          <w:numId w:val="3"/>
        </w:numPr>
        <w:spacing w:after="0"/>
        <w:ind w:left="1134"/>
        <w:rPr>
          <w:rFonts w:ascii="Arial" w:hAnsi="Arial" w:cs="Arial"/>
        </w:rPr>
      </w:pPr>
      <w:r>
        <w:rPr>
          <w:rFonts w:ascii="Arial" w:hAnsi="Arial" w:cs="Arial"/>
        </w:rPr>
        <w:t xml:space="preserve">To impose a minor </w:t>
      </w:r>
      <w:r w:rsidR="00066D1B">
        <w:rPr>
          <w:rFonts w:ascii="Arial" w:hAnsi="Arial" w:cs="Arial"/>
        </w:rPr>
        <w:t>sanction</w:t>
      </w:r>
      <w:r w:rsidR="009E2B0C">
        <w:rPr>
          <w:rFonts w:ascii="Arial" w:hAnsi="Arial" w:cs="Arial"/>
        </w:rPr>
        <w:t xml:space="preserve"> where</w:t>
      </w:r>
      <w:r w:rsidR="00180C5E">
        <w:rPr>
          <w:rFonts w:ascii="Arial" w:hAnsi="Arial" w:cs="Arial"/>
        </w:rPr>
        <w:t xml:space="preserve"> </w:t>
      </w:r>
      <w:r w:rsidR="009E2B0C">
        <w:rPr>
          <w:rFonts w:ascii="Arial" w:hAnsi="Arial" w:cs="Arial"/>
        </w:rPr>
        <w:t>a breach of the Rules of Behaviour has occurred and where it is considered that a minor sanction is appropriate</w:t>
      </w:r>
      <w:r>
        <w:rPr>
          <w:rFonts w:ascii="Arial" w:hAnsi="Arial" w:cs="Arial"/>
        </w:rPr>
        <w:t>;</w:t>
      </w:r>
    </w:p>
    <w:p w14:paraId="4CEB0D25" w14:textId="7FA259FC" w:rsidR="0005516D" w:rsidRDefault="00764406" w:rsidP="00764406">
      <w:pPr>
        <w:pStyle w:val="ListParagraph"/>
        <w:numPr>
          <w:ilvl w:val="0"/>
          <w:numId w:val="3"/>
        </w:numPr>
        <w:spacing w:after="0"/>
        <w:ind w:left="1134"/>
        <w:rPr>
          <w:rFonts w:ascii="Arial" w:hAnsi="Arial" w:cs="Arial"/>
        </w:rPr>
      </w:pPr>
      <w:r>
        <w:rPr>
          <w:rFonts w:ascii="Arial" w:hAnsi="Arial" w:cs="Arial"/>
        </w:rPr>
        <w:t>To refer the case to the Discipline Committee</w:t>
      </w:r>
      <w:r w:rsidR="009E2B0C">
        <w:rPr>
          <w:rFonts w:ascii="Arial" w:hAnsi="Arial" w:cs="Arial"/>
        </w:rPr>
        <w:t xml:space="preserve"> where </w:t>
      </w:r>
      <w:r w:rsidR="0005516D">
        <w:rPr>
          <w:rFonts w:ascii="Arial" w:hAnsi="Arial" w:cs="Arial"/>
        </w:rPr>
        <w:t xml:space="preserve">it appears that a </w:t>
      </w:r>
      <w:r w:rsidR="00180C5E">
        <w:rPr>
          <w:rFonts w:ascii="Arial" w:hAnsi="Arial" w:cs="Arial"/>
        </w:rPr>
        <w:t>b</w:t>
      </w:r>
      <w:r w:rsidR="0005516D">
        <w:rPr>
          <w:rFonts w:ascii="Arial" w:hAnsi="Arial" w:cs="Arial"/>
        </w:rPr>
        <w:t xml:space="preserve">reach of the Rules </w:t>
      </w:r>
      <w:r w:rsidR="00180C5E">
        <w:rPr>
          <w:rFonts w:ascii="Arial" w:hAnsi="Arial" w:cs="Arial"/>
        </w:rPr>
        <w:t xml:space="preserve">of Behaviour </w:t>
      </w:r>
      <w:r w:rsidR="0005516D">
        <w:rPr>
          <w:rFonts w:ascii="Arial" w:hAnsi="Arial" w:cs="Arial"/>
        </w:rPr>
        <w:t xml:space="preserve">may have taken place and </w:t>
      </w:r>
      <w:r w:rsidR="009E2B0C">
        <w:rPr>
          <w:rFonts w:ascii="Arial" w:hAnsi="Arial" w:cs="Arial"/>
        </w:rPr>
        <w:t xml:space="preserve">a minor sanction </w:t>
      </w:r>
      <w:r w:rsidR="0005516D">
        <w:rPr>
          <w:rFonts w:ascii="Arial" w:hAnsi="Arial" w:cs="Arial"/>
        </w:rPr>
        <w:t>may</w:t>
      </w:r>
      <w:r w:rsidR="009E2B0C">
        <w:rPr>
          <w:rFonts w:ascii="Arial" w:hAnsi="Arial" w:cs="Arial"/>
        </w:rPr>
        <w:t xml:space="preserve"> not be</w:t>
      </w:r>
      <w:r w:rsidR="0005516D">
        <w:rPr>
          <w:rFonts w:ascii="Arial" w:hAnsi="Arial" w:cs="Arial"/>
        </w:rPr>
        <w:t xml:space="preserve"> an</w:t>
      </w:r>
      <w:r w:rsidR="009E2B0C">
        <w:rPr>
          <w:rFonts w:ascii="Arial" w:hAnsi="Arial" w:cs="Arial"/>
        </w:rPr>
        <w:t xml:space="preserve"> appropriate</w:t>
      </w:r>
      <w:r w:rsidR="0005516D">
        <w:rPr>
          <w:rFonts w:ascii="Arial" w:hAnsi="Arial" w:cs="Arial"/>
        </w:rPr>
        <w:t xml:space="preserve"> action;</w:t>
      </w:r>
    </w:p>
    <w:p w14:paraId="6F714CB5" w14:textId="7E3BC5B1" w:rsidR="00764406" w:rsidRDefault="0005516D" w:rsidP="00764406">
      <w:pPr>
        <w:pStyle w:val="ListParagraph"/>
        <w:numPr>
          <w:ilvl w:val="0"/>
          <w:numId w:val="3"/>
        </w:numPr>
        <w:spacing w:after="0"/>
        <w:ind w:left="1134"/>
        <w:rPr>
          <w:rFonts w:ascii="Arial" w:hAnsi="Arial" w:cs="Arial"/>
        </w:rPr>
      </w:pPr>
      <w:r>
        <w:rPr>
          <w:rFonts w:ascii="Arial" w:hAnsi="Arial" w:cs="Arial"/>
        </w:rPr>
        <w:t xml:space="preserve">Where neither a) </w:t>
      </w:r>
      <w:r w:rsidR="00F679EE">
        <w:rPr>
          <w:rFonts w:ascii="Arial" w:hAnsi="Arial" w:cs="Arial"/>
        </w:rPr>
        <w:t>n</w:t>
      </w:r>
      <w:r w:rsidR="000108C7">
        <w:rPr>
          <w:rFonts w:ascii="Arial" w:hAnsi="Arial" w:cs="Arial"/>
        </w:rPr>
        <w:t>or b) is appropriate:</w:t>
      </w:r>
      <w:r>
        <w:rPr>
          <w:rFonts w:ascii="Arial" w:hAnsi="Arial" w:cs="Arial"/>
        </w:rPr>
        <w:t xml:space="preserve"> </w:t>
      </w:r>
      <w:r w:rsidR="000108C7">
        <w:rPr>
          <w:rFonts w:ascii="Arial" w:hAnsi="Arial" w:cs="Arial"/>
        </w:rPr>
        <w:t xml:space="preserve">(i) </w:t>
      </w:r>
      <w:r>
        <w:rPr>
          <w:rFonts w:ascii="Arial" w:hAnsi="Arial" w:cs="Arial"/>
        </w:rPr>
        <w:t>to take no further action</w:t>
      </w:r>
      <w:r w:rsidR="000108C7">
        <w:rPr>
          <w:rFonts w:ascii="Arial" w:hAnsi="Arial" w:cs="Arial"/>
        </w:rPr>
        <w:t>; (ii) to refer the matter for decision under another University procedure</w:t>
      </w:r>
      <w:r>
        <w:rPr>
          <w:rFonts w:ascii="Arial" w:hAnsi="Arial" w:cs="Arial"/>
        </w:rPr>
        <w:t>.</w:t>
      </w:r>
    </w:p>
    <w:p w14:paraId="245C8AED" w14:textId="532C336D" w:rsidR="00764406" w:rsidRDefault="00764406" w:rsidP="00764406">
      <w:pPr>
        <w:spacing w:after="0"/>
        <w:rPr>
          <w:rFonts w:ascii="Arial" w:hAnsi="Arial" w:cs="Arial"/>
        </w:rPr>
      </w:pPr>
    </w:p>
    <w:p w14:paraId="22FD851F" w14:textId="4DFCBBEB" w:rsidR="00764406" w:rsidRPr="003914B7" w:rsidRDefault="00764406" w:rsidP="00CE76C6">
      <w:pPr>
        <w:spacing w:after="0"/>
        <w:ind w:left="720" w:hanging="720"/>
        <w:rPr>
          <w:rFonts w:ascii="Arial" w:hAnsi="Arial" w:cs="Arial"/>
        </w:rPr>
      </w:pPr>
      <w:r>
        <w:rPr>
          <w:rFonts w:ascii="Arial" w:hAnsi="Arial" w:cs="Arial"/>
        </w:rPr>
        <w:t>5.</w:t>
      </w:r>
      <w:r w:rsidR="0078141C">
        <w:rPr>
          <w:rFonts w:ascii="Arial" w:hAnsi="Arial" w:cs="Arial"/>
        </w:rPr>
        <w:t>3</w:t>
      </w:r>
      <w:r>
        <w:rPr>
          <w:rFonts w:ascii="Arial" w:hAnsi="Arial" w:cs="Arial"/>
        </w:rPr>
        <w:tab/>
      </w:r>
      <w:r w:rsidR="00CE76C6">
        <w:rPr>
          <w:rFonts w:ascii="Arial" w:hAnsi="Arial" w:cs="Arial"/>
        </w:rPr>
        <w:t>In considering whether to impose a minor sanction, or refer the case to the Discipline Committee,</w:t>
      </w:r>
      <w:r w:rsidR="00BD0AFF">
        <w:rPr>
          <w:rFonts w:ascii="Arial" w:hAnsi="Arial" w:cs="Arial"/>
        </w:rPr>
        <w:t xml:space="preserve"> the Student Discipline Officer </w:t>
      </w:r>
      <w:r w:rsidR="00CE76C6">
        <w:rPr>
          <w:rFonts w:ascii="Arial" w:hAnsi="Arial" w:cs="Arial"/>
        </w:rPr>
        <w:t xml:space="preserve">shall give consideration to </w:t>
      </w:r>
      <w:r w:rsidR="009E4221" w:rsidRPr="004002B2">
        <w:rPr>
          <w:rFonts w:ascii="Arial" w:hAnsi="Arial" w:cs="Arial"/>
        </w:rPr>
        <w:t xml:space="preserve">Regulation </w:t>
      </w:r>
      <w:r w:rsidR="00620473" w:rsidRPr="004002B2">
        <w:rPr>
          <w:rFonts w:ascii="Arial" w:hAnsi="Arial" w:cs="Arial"/>
        </w:rPr>
        <w:t>4.</w:t>
      </w:r>
      <w:r w:rsidR="00F93002" w:rsidRPr="004002B2">
        <w:rPr>
          <w:rFonts w:ascii="Arial" w:hAnsi="Arial" w:cs="Arial"/>
        </w:rPr>
        <w:t>11</w:t>
      </w:r>
      <w:r w:rsidR="00620473">
        <w:rPr>
          <w:rFonts w:ascii="Arial" w:hAnsi="Arial" w:cs="Arial"/>
        </w:rPr>
        <w:t xml:space="preserve"> of the Rules of Behaviour</w:t>
      </w:r>
      <w:r w:rsidR="004366B6">
        <w:rPr>
          <w:rFonts w:ascii="Arial" w:hAnsi="Arial" w:cs="Arial"/>
        </w:rPr>
        <w:t xml:space="preserve"> and any guidance published by the General Board in relation to sanctions,</w:t>
      </w:r>
      <w:r w:rsidR="00620473">
        <w:rPr>
          <w:rFonts w:ascii="Arial" w:hAnsi="Arial" w:cs="Arial"/>
        </w:rPr>
        <w:t xml:space="preserve"> as well as </w:t>
      </w:r>
      <w:r w:rsidR="00CE76C6">
        <w:rPr>
          <w:rFonts w:ascii="Arial" w:hAnsi="Arial" w:cs="Arial"/>
        </w:rPr>
        <w:t>the following factors</w:t>
      </w:r>
      <w:r w:rsidR="003914B7">
        <w:rPr>
          <w:rFonts w:ascii="Arial" w:hAnsi="Arial" w:cs="Arial"/>
        </w:rPr>
        <w:t>:</w:t>
      </w:r>
    </w:p>
    <w:p w14:paraId="79998683" w14:textId="260A7FDF" w:rsidR="003914B7" w:rsidRDefault="003914B7" w:rsidP="00764406">
      <w:pPr>
        <w:pStyle w:val="ListParagraph"/>
        <w:numPr>
          <w:ilvl w:val="0"/>
          <w:numId w:val="4"/>
        </w:numPr>
        <w:spacing w:after="0"/>
        <w:ind w:left="1134"/>
        <w:rPr>
          <w:rFonts w:ascii="Arial" w:hAnsi="Arial" w:cs="Arial"/>
        </w:rPr>
      </w:pPr>
      <w:r>
        <w:rPr>
          <w:rFonts w:ascii="Arial" w:hAnsi="Arial" w:cs="Arial"/>
        </w:rPr>
        <w:t>The seriousness of the breach</w:t>
      </w:r>
      <w:r w:rsidR="0078141C">
        <w:rPr>
          <w:rFonts w:ascii="Arial" w:hAnsi="Arial" w:cs="Arial"/>
        </w:rPr>
        <w:t>;</w:t>
      </w:r>
    </w:p>
    <w:p w14:paraId="7E795170" w14:textId="7BD8527E" w:rsidR="003914B7" w:rsidRDefault="003914B7" w:rsidP="00764406">
      <w:pPr>
        <w:pStyle w:val="ListParagraph"/>
        <w:numPr>
          <w:ilvl w:val="0"/>
          <w:numId w:val="4"/>
        </w:numPr>
        <w:spacing w:after="0"/>
        <w:ind w:left="1134"/>
        <w:rPr>
          <w:rFonts w:ascii="Arial" w:hAnsi="Arial" w:cs="Arial"/>
        </w:rPr>
      </w:pPr>
      <w:r>
        <w:rPr>
          <w:rFonts w:ascii="Arial" w:hAnsi="Arial" w:cs="Arial"/>
        </w:rPr>
        <w:t>The harm or damage caused</w:t>
      </w:r>
      <w:r w:rsidR="0078141C">
        <w:rPr>
          <w:rFonts w:ascii="Arial" w:hAnsi="Arial" w:cs="Arial"/>
        </w:rPr>
        <w:t>;</w:t>
      </w:r>
    </w:p>
    <w:p w14:paraId="632F1F12" w14:textId="3B6974E2" w:rsidR="00C65FCC" w:rsidRDefault="00C65FCC" w:rsidP="00764406">
      <w:pPr>
        <w:pStyle w:val="ListParagraph"/>
        <w:numPr>
          <w:ilvl w:val="0"/>
          <w:numId w:val="4"/>
        </w:numPr>
        <w:spacing w:after="0"/>
        <w:ind w:left="1134"/>
        <w:rPr>
          <w:rFonts w:ascii="Arial" w:hAnsi="Arial" w:cs="Arial"/>
        </w:rPr>
      </w:pPr>
      <w:r>
        <w:rPr>
          <w:rFonts w:ascii="Arial" w:hAnsi="Arial" w:cs="Arial"/>
        </w:rPr>
        <w:t>The advantage</w:t>
      </w:r>
      <w:r w:rsidR="000108C7">
        <w:rPr>
          <w:rFonts w:ascii="Arial" w:hAnsi="Arial" w:cs="Arial"/>
        </w:rPr>
        <w:t xml:space="preserve"> gained</w:t>
      </w:r>
      <w:r>
        <w:rPr>
          <w:rFonts w:ascii="Arial" w:hAnsi="Arial" w:cs="Arial"/>
        </w:rPr>
        <w:t xml:space="preserve"> </w:t>
      </w:r>
      <w:r w:rsidR="0005516D">
        <w:rPr>
          <w:rFonts w:ascii="Arial" w:hAnsi="Arial" w:cs="Arial"/>
        </w:rPr>
        <w:t xml:space="preserve">or </w:t>
      </w:r>
      <w:r w:rsidR="000108C7">
        <w:rPr>
          <w:rFonts w:ascii="Arial" w:hAnsi="Arial" w:cs="Arial"/>
        </w:rPr>
        <w:t>the</w:t>
      </w:r>
      <w:r w:rsidR="0005516D">
        <w:rPr>
          <w:rFonts w:ascii="Arial" w:hAnsi="Arial" w:cs="Arial"/>
        </w:rPr>
        <w:t xml:space="preserve"> advantage </w:t>
      </w:r>
      <w:r w:rsidR="000108C7">
        <w:rPr>
          <w:rFonts w:ascii="Arial" w:hAnsi="Arial" w:cs="Arial"/>
        </w:rPr>
        <w:t xml:space="preserve">that could have been </w:t>
      </w:r>
      <w:r>
        <w:rPr>
          <w:rFonts w:ascii="Arial" w:hAnsi="Arial" w:cs="Arial"/>
        </w:rPr>
        <w:t>gained by the Respondent</w:t>
      </w:r>
      <w:r w:rsidR="0005516D">
        <w:rPr>
          <w:rFonts w:ascii="Arial" w:hAnsi="Arial" w:cs="Arial"/>
        </w:rPr>
        <w:t xml:space="preserve"> as a result of the breach</w:t>
      </w:r>
      <w:r>
        <w:rPr>
          <w:rFonts w:ascii="Arial" w:hAnsi="Arial" w:cs="Arial"/>
        </w:rPr>
        <w:t>;</w:t>
      </w:r>
    </w:p>
    <w:p w14:paraId="40567086" w14:textId="34E1ACBA" w:rsidR="003914B7" w:rsidRDefault="003914B7" w:rsidP="00764406">
      <w:pPr>
        <w:pStyle w:val="ListParagraph"/>
        <w:numPr>
          <w:ilvl w:val="0"/>
          <w:numId w:val="4"/>
        </w:numPr>
        <w:spacing w:after="0"/>
        <w:ind w:left="1134"/>
        <w:rPr>
          <w:rFonts w:ascii="Arial" w:hAnsi="Arial" w:cs="Arial"/>
        </w:rPr>
      </w:pPr>
      <w:r>
        <w:rPr>
          <w:rFonts w:ascii="Arial" w:hAnsi="Arial" w:cs="Arial"/>
        </w:rPr>
        <w:t>The intent and planning involved in the breach</w:t>
      </w:r>
      <w:r w:rsidR="0078141C">
        <w:rPr>
          <w:rFonts w:ascii="Arial" w:hAnsi="Arial" w:cs="Arial"/>
        </w:rPr>
        <w:t>;</w:t>
      </w:r>
    </w:p>
    <w:p w14:paraId="452217C1" w14:textId="3C4DD025" w:rsidR="0078141C" w:rsidRPr="0078141C" w:rsidRDefault="003914B7" w:rsidP="0078141C">
      <w:pPr>
        <w:pStyle w:val="ListParagraph"/>
        <w:numPr>
          <w:ilvl w:val="0"/>
          <w:numId w:val="4"/>
        </w:numPr>
        <w:spacing w:after="0"/>
        <w:ind w:left="1134"/>
        <w:rPr>
          <w:rFonts w:ascii="Arial" w:hAnsi="Arial" w:cs="Arial"/>
        </w:rPr>
      </w:pPr>
      <w:r>
        <w:rPr>
          <w:rFonts w:ascii="Arial" w:hAnsi="Arial" w:cs="Arial"/>
        </w:rPr>
        <w:t xml:space="preserve">The impact on the </w:t>
      </w:r>
      <w:r w:rsidR="00F679EE">
        <w:rPr>
          <w:rFonts w:ascii="Arial" w:hAnsi="Arial" w:cs="Arial"/>
        </w:rPr>
        <w:t xml:space="preserve">Collegiate </w:t>
      </w:r>
      <w:r>
        <w:rPr>
          <w:rFonts w:ascii="Arial" w:hAnsi="Arial" w:cs="Arial"/>
        </w:rPr>
        <w:t xml:space="preserve">University </w:t>
      </w:r>
      <w:r w:rsidR="0005516D">
        <w:rPr>
          <w:rFonts w:ascii="Arial" w:hAnsi="Arial" w:cs="Arial"/>
        </w:rPr>
        <w:t>C</w:t>
      </w:r>
      <w:r>
        <w:rPr>
          <w:rFonts w:ascii="Arial" w:hAnsi="Arial" w:cs="Arial"/>
        </w:rPr>
        <w:t>ommunity</w:t>
      </w:r>
      <w:r w:rsidR="002278F8">
        <w:rPr>
          <w:rFonts w:ascii="Arial" w:hAnsi="Arial" w:cs="Arial"/>
        </w:rPr>
        <w:t>, including the content of any Impact Statement</w:t>
      </w:r>
      <w:r w:rsidR="0078141C">
        <w:rPr>
          <w:rFonts w:ascii="Arial" w:hAnsi="Arial" w:cs="Arial"/>
        </w:rPr>
        <w:t>;</w:t>
      </w:r>
    </w:p>
    <w:p w14:paraId="6C4D91BA" w14:textId="3F61B5F7" w:rsidR="00CC6D68" w:rsidRDefault="004876B4" w:rsidP="00764406">
      <w:pPr>
        <w:pStyle w:val="ListParagraph"/>
        <w:numPr>
          <w:ilvl w:val="0"/>
          <w:numId w:val="4"/>
        </w:numPr>
        <w:spacing w:after="0"/>
        <w:ind w:left="1134"/>
        <w:rPr>
          <w:rFonts w:ascii="Arial" w:hAnsi="Arial" w:cs="Arial"/>
        </w:rPr>
      </w:pPr>
      <w:r>
        <w:rPr>
          <w:rFonts w:ascii="Arial" w:hAnsi="Arial" w:cs="Arial"/>
        </w:rPr>
        <w:t>Whether the Respondent</w:t>
      </w:r>
      <w:r w:rsidR="00FA1784">
        <w:rPr>
          <w:rFonts w:ascii="Arial" w:hAnsi="Arial" w:cs="Arial"/>
        </w:rPr>
        <w:t xml:space="preserve"> </w:t>
      </w:r>
      <w:r w:rsidR="00C65FCC">
        <w:rPr>
          <w:rFonts w:ascii="Arial" w:hAnsi="Arial" w:cs="Arial"/>
        </w:rPr>
        <w:t xml:space="preserve">has </w:t>
      </w:r>
      <w:r w:rsidR="00FA1784">
        <w:rPr>
          <w:rFonts w:ascii="Arial" w:hAnsi="Arial" w:cs="Arial"/>
        </w:rPr>
        <w:t>admitted to the breach</w:t>
      </w:r>
      <w:r w:rsidR="00B81201">
        <w:rPr>
          <w:rFonts w:ascii="Arial" w:hAnsi="Arial" w:cs="Arial"/>
        </w:rPr>
        <w:t xml:space="preserve"> and</w:t>
      </w:r>
      <w:r w:rsidR="00CC6D68">
        <w:rPr>
          <w:rFonts w:ascii="Arial" w:hAnsi="Arial" w:cs="Arial"/>
        </w:rPr>
        <w:t xml:space="preserve"> when </w:t>
      </w:r>
      <w:r w:rsidR="00B81201">
        <w:rPr>
          <w:rFonts w:ascii="Arial" w:hAnsi="Arial" w:cs="Arial"/>
        </w:rPr>
        <w:t>such an</w:t>
      </w:r>
      <w:r w:rsidR="00CC6D68">
        <w:rPr>
          <w:rFonts w:ascii="Arial" w:hAnsi="Arial" w:cs="Arial"/>
        </w:rPr>
        <w:t xml:space="preserve"> admission took place;</w:t>
      </w:r>
      <w:r w:rsidR="00C65FCC">
        <w:rPr>
          <w:rFonts w:ascii="Arial" w:hAnsi="Arial" w:cs="Arial"/>
        </w:rPr>
        <w:t xml:space="preserve"> </w:t>
      </w:r>
    </w:p>
    <w:p w14:paraId="20AE96F2" w14:textId="7674CD73" w:rsidR="003914B7" w:rsidRDefault="00CC6D68" w:rsidP="00764406">
      <w:pPr>
        <w:pStyle w:val="ListParagraph"/>
        <w:numPr>
          <w:ilvl w:val="0"/>
          <w:numId w:val="4"/>
        </w:numPr>
        <w:spacing w:after="0"/>
        <w:ind w:left="1134"/>
        <w:rPr>
          <w:rFonts w:ascii="Arial" w:hAnsi="Arial" w:cs="Arial"/>
        </w:rPr>
      </w:pPr>
      <w:r>
        <w:rPr>
          <w:rFonts w:ascii="Arial" w:hAnsi="Arial" w:cs="Arial"/>
        </w:rPr>
        <w:t xml:space="preserve">Whether the Respondent has </w:t>
      </w:r>
      <w:r w:rsidR="00C65FCC">
        <w:rPr>
          <w:rFonts w:ascii="Arial" w:hAnsi="Arial" w:cs="Arial"/>
        </w:rPr>
        <w:t>expressed remorse</w:t>
      </w:r>
      <w:r>
        <w:rPr>
          <w:rFonts w:ascii="Arial" w:hAnsi="Arial" w:cs="Arial"/>
        </w:rPr>
        <w:t xml:space="preserve"> and/or shown insight into the impact of the breach</w:t>
      </w:r>
      <w:r w:rsidR="004876B4">
        <w:rPr>
          <w:rFonts w:ascii="Arial" w:hAnsi="Arial" w:cs="Arial"/>
        </w:rPr>
        <w:t>;</w:t>
      </w:r>
    </w:p>
    <w:p w14:paraId="61EC3558" w14:textId="13B02C0E" w:rsidR="004876B4" w:rsidRDefault="004876B4" w:rsidP="00764406">
      <w:pPr>
        <w:pStyle w:val="ListParagraph"/>
        <w:numPr>
          <w:ilvl w:val="0"/>
          <w:numId w:val="4"/>
        </w:numPr>
        <w:spacing w:after="0"/>
        <w:ind w:left="1134"/>
        <w:rPr>
          <w:rFonts w:ascii="Arial" w:hAnsi="Arial" w:cs="Arial"/>
        </w:rPr>
      </w:pPr>
      <w:r>
        <w:rPr>
          <w:rFonts w:ascii="Arial" w:hAnsi="Arial" w:cs="Arial"/>
        </w:rPr>
        <w:t>The evidenced personal circumstances of the Respondent.</w:t>
      </w:r>
    </w:p>
    <w:p w14:paraId="013E5CB0" w14:textId="3634B78F" w:rsidR="0078141C" w:rsidRDefault="0078141C" w:rsidP="0078141C">
      <w:pPr>
        <w:spacing w:after="0"/>
        <w:rPr>
          <w:rFonts w:ascii="Arial" w:hAnsi="Arial" w:cs="Arial"/>
        </w:rPr>
      </w:pPr>
    </w:p>
    <w:p w14:paraId="5FDE7ECA" w14:textId="18CCA601" w:rsidR="0078141C" w:rsidRDefault="0078141C" w:rsidP="0078141C">
      <w:pPr>
        <w:spacing w:after="0"/>
        <w:ind w:left="720" w:hanging="720"/>
        <w:rPr>
          <w:rFonts w:ascii="Arial" w:hAnsi="Arial" w:cs="Arial"/>
        </w:rPr>
      </w:pPr>
      <w:r>
        <w:rPr>
          <w:rFonts w:ascii="Arial" w:hAnsi="Arial" w:cs="Arial"/>
        </w:rPr>
        <w:t>5.4</w:t>
      </w:r>
      <w:r>
        <w:rPr>
          <w:rFonts w:ascii="Arial" w:hAnsi="Arial" w:cs="Arial"/>
        </w:rPr>
        <w:tab/>
      </w:r>
      <w:r w:rsidR="00CE76C6">
        <w:rPr>
          <w:rFonts w:ascii="Arial" w:hAnsi="Arial" w:cs="Arial"/>
        </w:rPr>
        <w:t>Where t</w:t>
      </w:r>
      <w:r>
        <w:rPr>
          <w:rFonts w:ascii="Arial" w:hAnsi="Arial" w:cs="Arial"/>
        </w:rPr>
        <w:t xml:space="preserve">he Student Discipline Officer </w:t>
      </w:r>
      <w:r w:rsidR="00CE76C6">
        <w:rPr>
          <w:rFonts w:ascii="Arial" w:hAnsi="Arial" w:cs="Arial"/>
        </w:rPr>
        <w:t xml:space="preserve">decides to impose </w:t>
      </w:r>
      <w:r w:rsidR="004366B6">
        <w:rPr>
          <w:rFonts w:ascii="Arial" w:hAnsi="Arial" w:cs="Arial"/>
        </w:rPr>
        <w:t>a</w:t>
      </w:r>
      <w:r w:rsidR="00CE76C6">
        <w:rPr>
          <w:rFonts w:ascii="Arial" w:hAnsi="Arial" w:cs="Arial"/>
        </w:rPr>
        <w:t xml:space="preserve"> minor sanction, </w:t>
      </w:r>
      <w:r w:rsidR="004366B6">
        <w:rPr>
          <w:rFonts w:ascii="Arial" w:hAnsi="Arial" w:cs="Arial"/>
        </w:rPr>
        <w:t xml:space="preserve">one or more of </w:t>
      </w:r>
      <w:r>
        <w:rPr>
          <w:rFonts w:ascii="Arial" w:hAnsi="Arial" w:cs="Arial"/>
        </w:rPr>
        <w:t>the following sanctions</w:t>
      </w:r>
      <w:r w:rsidR="00CE76C6">
        <w:rPr>
          <w:rFonts w:ascii="Arial" w:hAnsi="Arial" w:cs="Arial"/>
        </w:rPr>
        <w:t xml:space="preserve"> are available</w:t>
      </w:r>
      <w:r>
        <w:rPr>
          <w:rFonts w:ascii="Arial" w:hAnsi="Arial" w:cs="Arial"/>
        </w:rPr>
        <w:t>:</w:t>
      </w:r>
    </w:p>
    <w:p w14:paraId="278B70D2" w14:textId="1054FF07" w:rsidR="0078141C" w:rsidRDefault="0078141C" w:rsidP="0078141C">
      <w:pPr>
        <w:pStyle w:val="ListParagraph"/>
        <w:numPr>
          <w:ilvl w:val="0"/>
          <w:numId w:val="5"/>
        </w:numPr>
        <w:spacing w:after="0"/>
        <w:ind w:left="1134"/>
        <w:rPr>
          <w:rFonts w:ascii="Arial" w:hAnsi="Arial" w:cs="Arial"/>
        </w:rPr>
      </w:pPr>
      <w:r>
        <w:rPr>
          <w:rFonts w:ascii="Arial" w:hAnsi="Arial" w:cs="Arial"/>
        </w:rPr>
        <w:t>A written warning</w:t>
      </w:r>
      <w:r w:rsidR="00620473">
        <w:rPr>
          <w:rFonts w:ascii="Arial" w:hAnsi="Arial" w:cs="Arial"/>
        </w:rPr>
        <w:t>, which will be placed on the Respondent’s record and will make any subsequent breaches of the Rule of Behaviour more serious</w:t>
      </w:r>
      <w:r w:rsidR="00F679EE">
        <w:rPr>
          <w:rFonts w:ascii="Arial" w:hAnsi="Arial" w:cs="Arial"/>
        </w:rPr>
        <w:t>;</w:t>
      </w:r>
    </w:p>
    <w:p w14:paraId="4BC52B62" w14:textId="27C85F6D" w:rsidR="0078141C" w:rsidRDefault="0078141C" w:rsidP="0078141C">
      <w:pPr>
        <w:pStyle w:val="ListParagraph"/>
        <w:numPr>
          <w:ilvl w:val="0"/>
          <w:numId w:val="5"/>
        </w:numPr>
        <w:spacing w:after="0"/>
        <w:ind w:left="1134"/>
        <w:rPr>
          <w:rFonts w:ascii="Arial" w:hAnsi="Arial" w:cs="Arial"/>
        </w:rPr>
      </w:pPr>
      <w:r>
        <w:rPr>
          <w:rFonts w:ascii="Arial" w:hAnsi="Arial" w:cs="Arial"/>
        </w:rPr>
        <w:t xml:space="preserve">To </w:t>
      </w:r>
      <w:r w:rsidR="00CE76C6">
        <w:rPr>
          <w:rFonts w:ascii="Arial" w:hAnsi="Arial" w:cs="Arial"/>
        </w:rPr>
        <w:t xml:space="preserve">require the Respondent to </w:t>
      </w:r>
      <w:r>
        <w:rPr>
          <w:rFonts w:ascii="Arial" w:hAnsi="Arial" w:cs="Arial"/>
        </w:rPr>
        <w:t xml:space="preserve">pay the cost of </w:t>
      </w:r>
      <w:r w:rsidR="003E6DAF">
        <w:rPr>
          <w:rFonts w:ascii="Arial" w:hAnsi="Arial" w:cs="Arial"/>
        </w:rPr>
        <w:t xml:space="preserve">material </w:t>
      </w:r>
      <w:r>
        <w:rPr>
          <w:rFonts w:ascii="Arial" w:hAnsi="Arial" w:cs="Arial"/>
        </w:rPr>
        <w:t>damages up to the amount of £250</w:t>
      </w:r>
      <w:r w:rsidR="00F679EE">
        <w:rPr>
          <w:rFonts w:ascii="Arial" w:hAnsi="Arial" w:cs="Arial"/>
        </w:rPr>
        <w:t>;</w:t>
      </w:r>
    </w:p>
    <w:p w14:paraId="193C8116" w14:textId="4D018EB2" w:rsidR="0078141C" w:rsidRDefault="00CE76C6" w:rsidP="0078141C">
      <w:pPr>
        <w:pStyle w:val="ListParagraph"/>
        <w:numPr>
          <w:ilvl w:val="0"/>
          <w:numId w:val="5"/>
        </w:numPr>
        <w:spacing w:after="0"/>
        <w:ind w:left="1134"/>
        <w:rPr>
          <w:rFonts w:ascii="Arial" w:hAnsi="Arial" w:cs="Arial"/>
        </w:rPr>
      </w:pPr>
      <w:r>
        <w:rPr>
          <w:rFonts w:ascii="Arial" w:hAnsi="Arial" w:cs="Arial"/>
        </w:rPr>
        <w:t>To require the Respondent to provide a</w:t>
      </w:r>
      <w:r w:rsidR="0078141C">
        <w:rPr>
          <w:rFonts w:ascii="Arial" w:hAnsi="Arial" w:cs="Arial"/>
        </w:rPr>
        <w:t xml:space="preserve"> written apology</w:t>
      </w:r>
      <w:r w:rsidR="00F679EE">
        <w:rPr>
          <w:rFonts w:ascii="Arial" w:hAnsi="Arial" w:cs="Arial"/>
        </w:rPr>
        <w:t>;</w:t>
      </w:r>
    </w:p>
    <w:p w14:paraId="708862A1" w14:textId="4FCC220C" w:rsidR="0078141C" w:rsidRDefault="0078141C" w:rsidP="0078141C">
      <w:pPr>
        <w:pStyle w:val="ListParagraph"/>
        <w:numPr>
          <w:ilvl w:val="0"/>
          <w:numId w:val="5"/>
        </w:numPr>
        <w:spacing w:after="0"/>
        <w:ind w:left="1134"/>
        <w:rPr>
          <w:rFonts w:ascii="Arial" w:hAnsi="Arial" w:cs="Arial"/>
        </w:rPr>
      </w:pPr>
      <w:r>
        <w:rPr>
          <w:rFonts w:ascii="Arial" w:hAnsi="Arial" w:cs="Arial"/>
        </w:rPr>
        <w:t xml:space="preserve">To </w:t>
      </w:r>
      <w:r w:rsidR="00CE76C6">
        <w:rPr>
          <w:rFonts w:ascii="Arial" w:hAnsi="Arial" w:cs="Arial"/>
        </w:rPr>
        <w:t xml:space="preserve">require the Respondent to </w:t>
      </w:r>
      <w:r w:rsidR="00620473">
        <w:rPr>
          <w:rFonts w:ascii="Arial" w:hAnsi="Arial" w:cs="Arial"/>
        </w:rPr>
        <w:t>engage with</w:t>
      </w:r>
      <w:r>
        <w:rPr>
          <w:rFonts w:ascii="Arial" w:hAnsi="Arial" w:cs="Arial"/>
        </w:rPr>
        <w:t xml:space="preserve"> an educative or reflective session</w:t>
      </w:r>
      <w:r w:rsidR="00F679EE">
        <w:rPr>
          <w:rFonts w:ascii="Arial" w:hAnsi="Arial" w:cs="Arial"/>
        </w:rPr>
        <w:t>;</w:t>
      </w:r>
    </w:p>
    <w:p w14:paraId="29F361B8" w14:textId="654308F7" w:rsidR="0078141C" w:rsidRDefault="0078141C" w:rsidP="0078141C">
      <w:pPr>
        <w:pStyle w:val="ListParagraph"/>
        <w:numPr>
          <w:ilvl w:val="0"/>
          <w:numId w:val="5"/>
        </w:numPr>
        <w:spacing w:after="0"/>
        <w:ind w:left="1134"/>
        <w:rPr>
          <w:rFonts w:ascii="Arial" w:hAnsi="Arial" w:cs="Arial"/>
        </w:rPr>
      </w:pPr>
      <w:r>
        <w:rPr>
          <w:rFonts w:ascii="Arial" w:hAnsi="Arial" w:cs="Arial"/>
        </w:rPr>
        <w:lastRenderedPageBreak/>
        <w:t xml:space="preserve">To </w:t>
      </w:r>
      <w:r w:rsidR="00CE76C6">
        <w:rPr>
          <w:rFonts w:ascii="Arial" w:hAnsi="Arial" w:cs="Arial"/>
        </w:rPr>
        <w:t xml:space="preserve">require the Respondent to </w:t>
      </w:r>
      <w:r>
        <w:rPr>
          <w:rFonts w:ascii="Arial" w:hAnsi="Arial" w:cs="Arial"/>
        </w:rPr>
        <w:t>complete a written reflection</w:t>
      </w:r>
      <w:r w:rsidR="00F679EE">
        <w:rPr>
          <w:rFonts w:ascii="Arial" w:hAnsi="Arial" w:cs="Arial"/>
        </w:rPr>
        <w:t>.</w:t>
      </w:r>
    </w:p>
    <w:p w14:paraId="1935A9FC" w14:textId="681C3CE1" w:rsidR="0078141C" w:rsidRDefault="0078141C" w:rsidP="0078141C">
      <w:pPr>
        <w:spacing w:after="0"/>
        <w:rPr>
          <w:rFonts w:ascii="Arial" w:hAnsi="Arial" w:cs="Arial"/>
        </w:rPr>
      </w:pPr>
    </w:p>
    <w:p w14:paraId="3DA6090E" w14:textId="0F6E3869" w:rsidR="007F636B" w:rsidRDefault="0078141C" w:rsidP="00DA21D6">
      <w:pPr>
        <w:spacing w:after="0"/>
        <w:ind w:left="720" w:hanging="720"/>
        <w:rPr>
          <w:rFonts w:ascii="Arial" w:hAnsi="Arial" w:cs="Arial"/>
        </w:rPr>
      </w:pPr>
      <w:r>
        <w:rPr>
          <w:rFonts w:ascii="Arial" w:hAnsi="Arial" w:cs="Arial"/>
        </w:rPr>
        <w:t>5.5</w:t>
      </w:r>
      <w:r>
        <w:rPr>
          <w:rFonts w:ascii="Arial" w:hAnsi="Arial" w:cs="Arial"/>
        </w:rPr>
        <w:tab/>
        <w:t xml:space="preserve">The </w:t>
      </w:r>
      <w:r w:rsidR="00FC7335">
        <w:rPr>
          <w:rFonts w:ascii="Arial" w:hAnsi="Arial" w:cs="Arial"/>
        </w:rPr>
        <w:t xml:space="preserve">Student Discipline Officer </w:t>
      </w:r>
      <w:r w:rsidR="00DE36EA">
        <w:rPr>
          <w:rFonts w:ascii="Arial" w:hAnsi="Arial" w:cs="Arial"/>
        </w:rPr>
        <w:t>shall</w:t>
      </w:r>
      <w:r w:rsidR="00FC7335">
        <w:rPr>
          <w:rFonts w:ascii="Arial" w:hAnsi="Arial" w:cs="Arial"/>
        </w:rPr>
        <w:t xml:space="preserve"> </w:t>
      </w:r>
      <w:r w:rsidR="00130275">
        <w:rPr>
          <w:rFonts w:ascii="Arial" w:hAnsi="Arial" w:cs="Arial"/>
        </w:rPr>
        <w:t>provide</w:t>
      </w:r>
      <w:r w:rsidR="00FC7335">
        <w:rPr>
          <w:rFonts w:ascii="Arial" w:hAnsi="Arial" w:cs="Arial"/>
        </w:rPr>
        <w:t xml:space="preserve"> the decision and the reasons for the decision</w:t>
      </w:r>
      <w:r w:rsidR="00130275">
        <w:rPr>
          <w:rFonts w:ascii="Arial" w:hAnsi="Arial" w:cs="Arial"/>
        </w:rPr>
        <w:t xml:space="preserve"> in writing</w:t>
      </w:r>
      <w:r w:rsidR="00FC7335">
        <w:rPr>
          <w:rFonts w:ascii="Arial" w:hAnsi="Arial" w:cs="Arial"/>
        </w:rPr>
        <w:t xml:space="preserve">.  </w:t>
      </w:r>
      <w:r w:rsidR="00620473">
        <w:rPr>
          <w:rFonts w:ascii="Arial" w:hAnsi="Arial" w:cs="Arial"/>
        </w:rPr>
        <w:t xml:space="preserve">Within 7 days of receiving the </w:t>
      </w:r>
      <w:r w:rsidR="00F679EE">
        <w:rPr>
          <w:rFonts w:ascii="Arial" w:hAnsi="Arial" w:cs="Arial"/>
        </w:rPr>
        <w:t xml:space="preserve">Student Discipline Officer’s </w:t>
      </w:r>
      <w:r w:rsidR="00620473">
        <w:rPr>
          <w:rFonts w:ascii="Arial" w:hAnsi="Arial" w:cs="Arial"/>
        </w:rPr>
        <w:t>decision</w:t>
      </w:r>
      <w:r w:rsidR="00F679EE">
        <w:rPr>
          <w:rFonts w:ascii="Arial" w:hAnsi="Arial" w:cs="Arial"/>
        </w:rPr>
        <w:t xml:space="preserve"> and reasons</w:t>
      </w:r>
      <w:r w:rsidR="00620473">
        <w:rPr>
          <w:rFonts w:ascii="Arial" w:hAnsi="Arial" w:cs="Arial"/>
        </w:rPr>
        <w:t>, t</w:t>
      </w:r>
      <w:r w:rsidR="00FC7335">
        <w:rPr>
          <w:rFonts w:ascii="Arial" w:hAnsi="Arial" w:cs="Arial"/>
        </w:rPr>
        <w:t xml:space="preserve">he </w:t>
      </w:r>
      <w:r>
        <w:rPr>
          <w:rFonts w:ascii="Arial" w:hAnsi="Arial" w:cs="Arial"/>
        </w:rPr>
        <w:t xml:space="preserve">Investigating Officer </w:t>
      </w:r>
      <w:r w:rsidR="00DE36EA">
        <w:rPr>
          <w:rFonts w:ascii="Arial" w:hAnsi="Arial" w:cs="Arial"/>
        </w:rPr>
        <w:t>shall</w:t>
      </w:r>
      <w:r>
        <w:rPr>
          <w:rFonts w:ascii="Arial" w:hAnsi="Arial" w:cs="Arial"/>
        </w:rPr>
        <w:t xml:space="preserve"> </w:t>
      </w:r>
      <w:r w:rsidR="00066D1B">
        <w:rPr>
          <w:rFonts w:ascii="Arial" w:hAnsi="Arial" w:cs="Arial"/>
        </w:rPr>
        <w:t>communicate</w:t>
      </w:r>
      <w:r w:rsidR="00F679EE">
        <w:rPr>
          <w:rFonts w:ascii="Arial" w:hAnsi="Arial" w:cs="Arial"/>
        </w:rPr>
        <w:t xml:space="preserve"> this</w:t>
      </w:r>
      <w:r w:rsidR="00066D1B">
        <w:rPr>
          <w:rFonts w:ascii="Arial" w:hAnsi="Arial" w:cs="Arial"/>
        </w:rPr>
        <w:t xml:space="preserve"> </w:t>
      </w:r>
      <w:r w:rsidR="00620473">
        <w:rPr>
          <w:rFonts w:ascii="Arial" w:hAnsi="Arial" w:cs="Arial"/>
        </w:rPr>
        <w:t xml:space="preserve">in writing </w:t>
      </w:r>
      <w:r w:rsidR="00066D1B">
        <w:rPr>
          <w:rFonts w:ascii="Arial" w:hAnsi="Arial" w:cs="Arial"/>
        </w:rPr>
        <w:t xml:space="preserve">alongside a copy of the Investigation Report and evidence to </w:t>
      </w:r>
      <w:r>
        <w:rPr>
          <w:rFonts w:ascii="Arial" w:hAnsi="Arial" w:cs="Arial"/>
        </w:rPr>
        <w:t xml:space="preserve">the </w:t>
      </w:r>
      <w:r w:rsidR="00FC7335">
        <w:rPr>
          <w:rFonts w:ascii="Arial" w:hAnsi="Arial" w:cs="Arial"/>
        </w:rPr>
        <w:t xml:space="preserve">Respondent.  </w:t>
      </w:r>
      <w:r w:rsidR="00DA21D6">
        <w:rPr>
          <w:rFonts w:ascii="Arial" w:hAnsi="Arial" w:cs="Arial"/>
        </w:rPr>
        <w:t xml:space="preserve">Where a minor sanction is imposed, the Respondent will have 7 days </w:t>
      </w:r>
      <w:r w:rsidR="00620473">
        <w:rPr>
          <w:rFonts w:ascii="Arial" w:hAnsi="Arial" w:cs="Arial"/>
        </w:rPr>
        <w:t xml:space="preserve">from receiving the decision </w:t>
      </w:r>
      <w:r w:rsidR="00DA21D6">
        <w:rPr>
          <w:rFonts w:ascii="Arial" w:hAnsi="Arial" w:cs="Arial"/>
        </w:rPr>
        <w:t>to confirm whether to accept this outcome or have the case referred to the Discipline Committee</w:t>
      </w:r>
      <w:r w:rsidR="00F679EE">
        <w:rPr>
          <w:rFonts w:ascii="Arial" w:hAnsi="Arial" w:cs="Arial"/>
        </w:rPr>
        <w:t>.</w:t>
      </w:r>
    </w:p>
    <w:p w14:paraId="7AB71D40" w14:textId="77777777" w:rsidR="00DA21D6" w:rsidRDefault="00DA21D6" w:rsidP="0078141C">
      <w:pPr>
        <w:spacing w:after="0"/>
        <w:ind w:left="720" w:hanging="720"/>
        <w:rPr>
          <w:rFonts w:ascii="Arial" w:hAnsi="Arial" w:cs="Arial"/>
        </w:rPr>
      </w:pPr>
    </w:p>
    <w:p w14:paraId="577B9413" w14:textId="6D1F659B" w:rsidR="007F636B" w:rsidRDefault="00DA21D6" w:rsidP="00AE2D80">
      <w:pPr>
        <w:spacing w:after="0"/>
        <w:ind w:left="720" w:hanging="720"/>
        <w:rPr>
          <w:rFonts w:ascii="Arial" w:hAnsi="Arial" w:cs="Arial"/>
        </w:rPr>
      </w:pPr>
      <w:r>
        <w:rPr>
          <w:rFonts w:ascii="Arial" w:hAnsi="Arial" w:cs="Arial"/>
        </w:rPr>
        <w:t>5.6</w:t>
      </w:r>
      <w:r>
        <w:rPr>
          <w:rFonts w:ascii="Arial" w:hAnsi="Arial" w:cs="Arial"/>
        </w:rPr>
        <w:tab/>
        <w:t>The</w:t>
      </w:r>
      <w:r w:rsidR="00F679EE">
        <w:rPr>
          <w:rFonts w:ascii="Arial" w:hAnsi="Arial" w:cs="Arial"/>
        </w:rPr>
        <w:t xml:space="preserve"> Student Discipline Officer </w:t>
      </w:r>
      <w:r w:rsidR="00241750">
        <w:rPr>
          <w:rFonts w:ascii="Arial" w:hAnsi="Arial" w:cs="Arial"/>
        </w:rPr>
        <w:t>shall</w:t>
      </w:r>
      <w:r>
        <w:rPr>
          <w:rFonts w:ascii="Arial" w:hAnsi="Arial" w:cs="Arial"/>
        </w:rPr>
        <w:t xml:space="preserve"> refer the case to the Discipline Committee for consideration where the Respondent does not agree with the decision to impose a minor sanction; or where the Respondent does not comply with the minor sanction; or where the Student Discipline Officer considers that </w:t>
      </w:r>
      <w:r w:rsidR="00AE2D80">
        <w:rPr>
          <w:rFonts w:ascii="Arial" w:hAnsi="Arial" w:cs="Arial"/>
        </w:rPr>
        <w:t>a minor sanction is not appropriate</w:t>
      </w:r>
      <w:r>
        <w:rPr>
          <w:rFonts w:ascii="Arial" w:hAnsi="Arial" w:cs="Arial"/>
        </w:rPr>
        <w:t>.</w:t>
      </w:r>
    </w:p>
    <w:p w14:paraId="076343EE" w14:textId="0631C6EC" w:rsidR="00066D1B" w:rsidRDefault="00066D1B" w:rsidP="00130275">
      <w:pPr>
        <w:spacing w:after="0"/>
        <w:rPr>
          <w:rFonts w:ascii="Arial" w:hAnsi="Arial" w:cs="Arial"/>
        </w:rPr>
      </w:pPr>
    </w:p>
    <w:p w14:paraId="4320F1BE" w14:textId="652DB57D" w:rsidR="00732AF4" w:rsidRPr="0037311E" w:rsidRDefault="00732AF4" w:rsidP="00732AF4">
      <w:pPr>
        <w:spacing w:after="0"/>
        <w:ind w:left="720" w:hanging="720"/>
        <w:rPr>
          <w:rFonts w:ascii="Arial" w:hAnsi="Arial" w:cs="Arial"/>
          <w:b/>
        </w:rPr>
      </w:pPr>
      <w:r w:rsidRPr="0037311E">
        <w:rPr>
          <w:rFonts w:ascii="Arial" w:hAnsi="Arial" w:cs="Arial"/>
          <w:b/>
        </w:rPr>
        <w:t>6.</w:t>
      </w:r>
      <w:r w:rsidRPr="0037311E">
        <w:rPr>
          <w:rFonts w:ascii="Arial" w:hAnsi="Arial" w:cs="Arial"/>
          <w:b/>
        </w:rPr>
        <w:tab/>
        <w:t xml:space="preserve">Registered Students who receive a </w:t>
      </w:r>
      <w:r w:rsidR="001E76D9">
        <w:rPr>
          <w:rFonts w:ascii="Arial" w:hAnsi="Arial" w:cs="Arial"/>
          <w:b/>
        </w:rPr>
        <w:t xml:space="preserve">relevant </w:t>
      </w:r>
      <w:r w:rsidRPr="0037311E">
        <w:rPr>
          <w:rFonts w:ascii="Arial" w:hAnsi="Arial" w:cs="Arial"/>
          <w:b/>
        </w:rPr>
        <w:t xml:space="preserve">criminal </w:t>
      </w:r>
      <w:r w:rsidR="00A819AB">
        <w:rPr>
          <w:rFonts w:ascii="Arial" w:hAnsi="Arial" w:cs="Arial"/>
          <w:b/>
        </w:rPr>
        <w:t>conviction</w:t>
      </w:r>
      <w:r w:rsidRPr="0037311E">
        <w:rPr>
          <w:rFonts w:ascii="Arial" w:hAnsi="Arial" w:cs="Arial"/>
          <w:b/>
        </w:rPr>
        <w:t xml:space="preserve"> </w:t>
      </w:r>
    </w:p>
    <w:p w14:paraId="61E6E2B5" w14:textId="77777777" w:rsidR="00732AF4" w:rsidRDefault="00732AF4" w:rsidP="00732AF4">
      <w:pPr>
        <w:spacing w:after="0"/>
        <w:ind w:left="720" w:hanging="720"/>
        <w:rPr>
          <w:rFonts w:ascii="Arial" w:hAnsi="Arial" w:cs="Arial"/>
        </w:rPr>
      </w:pPr>
    </w:p>
    <w:p w14:paraId="71942E0A" w14:textId="5BFA93D8" w:rsidR="00732AF4" w:rsidRDefault="00732AF4" w:rsidP="00732AF4">
      <w:pPr>
        <w:spacing w:after="0"/>
        <w:ind w:left="720" w:hanging="720"/>
        <w:rPr>
          <w:rFonts w:ascii="Arial" w:hAnsi="Arial" w:cs="Arial"/>
        </w:rPr>
      </w:pPr>
      <w:r>
        <w:rPr>
          <w:rFonts w:ascii="Arial" w:hAnsi="Arial" w:cs="Arial"/>
        </w:rPr>
        <w:t>6.1</w:t>
      </w:r>
      <w:r>
        <w:rPr>
          <w:rFonts w:ascii="Arial" w:hAnsi="Arial" w:cs="Arial"/>
        </w:rPr>
        <w:tab/>
        <w:t xml:space="preserve">It is a Registered Student’s responsibility to inform the University </w:t>
      </w:r>
      <w:r w:rsidR="006B6640">
        <w:rPr>
          <w:rFonts w:ascii="Arial" w:hAnsi="Arial" w:cs="Arial"/>
        </w:rPr>
        <w:t>about</w:t>
      </w:r>
      <w:r>
        <w:rPr>
          <w:rFonts w:ascii="Arial" w:hAnsi="Arial" w:cs="Arial"/>
        </w:rPr>
        <w:t xml:space="preserve"> a</w:t>
      </w:r>
      <w:r w:rsidR="00D83B37">
        <w:rPr>
          <w:rFonts w:ascii="Arial" w:hAnsi="Arial" w:cs="Arial"/>
        </w:rPr>
        <w:t>ny</w:t>
      </w:r>
      <w:r>
        <w:rPr>
          <w:rFonts w:ascii="Arial" w:hAnsi="Arial" w:cs="Arial"/>
        </w:rPr>
        <w:t xml:space="preserve"> </w:t>
      </w:r>
      <w:r w:rsidR="00CC6D68">
        <w:rPr>
          <w:rFonts w:ascii="Arial" w:hAnsi="Arial" w:cs="Arial"/>
        </w:rPr>
        <w:t xml:space="preserve">relevant </w:t>
      </w:r>
      <w:r>
        <w:rPr>
          <w:rFonts w:ascii="Arial" w:hAnsi="Arial" w:cs="Arial"/>
        </w:rPr>
        <w:t xml:space="preserve">criminal </w:t>
      </w:r>
      <w:r w:rsidR="00CC6D68">
        <w:rPr>
          <w:rFonts w:ascii="Arial" w:hAnsi="Arial" w:cs="Arial"/>
        </w:rPr>
        <w:t>conviction</w:t>
      </w:r>
      <w:r>
        <w:rPr>
          <w:rFonts w:ascii="Arial" w:hAnsi="Arial" w:cs="Arial"/>
        </w:rPr>
        <w:t xml:space="preserve"> </w:t>
      </w:r>
      <w:r w:rsidR="00D83B37">
        <w:rPr>
          <w:rFonts w:ascii="Arial" w:hAnsi="Arial" w:cs="Arial"/>
        </w:rPr>
        <w:t xml:space="preserve">received </w:t>
      </w:r>
      <w:r>
        <w:rPr>
          <w:rFonts w:ascii="Arial" w:hAnsi="Arial" w:cs="Arial"/>
        </w:rPr>
        <w:t xml:space="preserve">whilst a Registered Student.  If a </w:t>
      </w:r>
      <w:r w:rsidR="00AE2D80">
        <w:rPr>
          <w:rFonts w:ascii="Arial" w:hAnsi="Arial" w:cs="Arial"/>
        </w:rPr>
        <w:t xml:space="preserve">relevant criminal </w:t>
      </w:r>
      <w:r w:rsidR="00CC6D68">
        <w:rPr>
          <w:rFonts w:ascii="Arial" w:hAnsi="Arial" w:cs="Arial"/>
        </w:rPr>
        <w:t>conviction</w:t>
      </w:r>
      <w:r>
        <w:rPr>
          <w:rFonts w:ascii="Arial" w:hAnsi="Arial" w:cs="Arial"/>
        </w:rPr>
        <w:t xml:space="preserve"> is not reported then the Registered Student will be in breach of</w:t>
      </w:r>
      <w:r w:rsidR="002278F8">
        <w:rPr>
          <w:rFonts w:ascii="Arial" w:hAnsi="Arial" w:cs="Arial"/>
        </w:rPr>
        <w:t xml:space="preserve"> Regulation 2(c) of</w:t>
      </w:r>
      <w:r>
        <w:rPr>
          <w:rFonts w:ascii="Arial" w:hAnsi="Arial" w:cs="Arial"/>
        </w:rPr>
        <w:t xml:space="preserve"> the Rules of Behaviour.</w:t>
      </w:r>
    </w:p>
    <w:p w14:paraId="5CB7323D" w14:textId="77777777" w:rsidR="00732AF4" w:rsidRDefault="00732AF4" w:rsidP="00732AF4">
      <w:pPr>
        <w:spacing w:after="0"/>
        <w:ind w:left="720" w:hanging="720"/>
        <w:rPr>
          <w:rFonts w:ascii="Arial" w:hAnsi="Arial" w:cs="Arial"/>
        </w:rPr>
      </w:pPr>
    </w:p>
    <w:p w14:paraId="4A9D9A41" w14:textId="4838E189" w:rsidR="00AE2D80" w:rsidRDefault="00732AF4" w:rsidP="00732AF4">
      <w:pPr>
        <w:spacing w:after="0"/>
        <w:ind w:left="720" w:hanging="720"/>
        <w:rPr>
          <w:rFonts w:ascii="Arial" w:hAnsi="Arial" w:cs="Arial"/>
        </w:rPr>
      </w:pPr>
      <w:r>
        <w:rPr>
          <w:rFonts w:ascii="Arial" w:hAnsi="Arial" w:cs="Arial"/>
        </w:rPr>
        <w:t>6.2</w:t>
      </w:r>
      <w:r>
        <w:rPr>
          <w:rFonts w:ascii="Arial" w:hAnsi="Arial" w:cs="Arial"/>
        </w:rPr>
        <w:tab/>
        <w:t xml:space="preserve">The purpose of a student reporting a criminal </w:t>
      </w:r>
      <w:r w:rsidR="00CC6D68">
        <w:rPr>
          <w:rFonts w:ascii="Arial" w:hAnsi="Arial" w:cs="Arial"/>
        </w:rPr>
        <w:t>conviction</w:t>
      </w:r>
      <w:r>
        <w:rPr>
          <w:rFonts w:ascii="Arial" w:hAnsi="Arial" w:cs="Arial"/>
        </w:rPr>
        <w:t xml:space="preserve"> is so that the University can assess whether the Registered Student is able to continue their studies at the University and whether there are any further actions that need to be taken.  The behaviour resulting in the criminal </w:t>
      </w:r>
      <w:r w:rsidR="00CC6D68">
        <w:rPr>
          <w:rFonts w:ascii="Arial" w:hAnsi="Arial" w:cs="Arial"/>
        </w:rPr>
        <w:t>conviction</w:t>
      </w:r>
      <w:r>
        <w:rPr>
          <w:rFonts w:ascii="Arial" w:hAnsi="Arial" w:cs="Arial"/>
        </w:rPr>
        <w:t xml:space="preserve"> may not </w:t>
      </w:r>
      <w:r w:rsidR="00CC6D68">
        <w:rPr>
          <w:rFonts w:ascii="Arial" w:hAnsi="Arial" w:cs="Arial"/>
        </w:rPr>
        <w:t xml:space="preserve">necessarily </w:t>
      </w:r>
      <w:r>
        <w:rPr>
          <w:rFonts w:ascii="Arial" w:hAnsi="Arial" w:cs="Arial"/>
        </w:rPr>
        <w:t xml:space="preserve">be in breach of any of the Rules of Behaviour.  </w:t>
      </w:r>
    </w:p>
    <w:p w14:paraId="25D91A09" w14:textId="77777777" w:rsidR="00AE2D80" w:rsidRDefault="00AE2D80" w:rsidP="00732AF4">
      <w:pPr>
        <w:spacing w:after="0"/>
        <w:ind w:left="720" w:hanging="720"/>
        <w:rPr>
          <w:rFonts w:ascii="Arial" w:hAnsi="Arial" w:cs="Arial"/>
        </w:rPr>
      </w:pPr>
    </w:p>
    <w:p w14:paraId="12CEF1CF" w14:textId="7EB00125" w:rsidR="00D62087" w:rsidRDefault="00B0697E" w:rsidP="00732AF4">
      <w:pPr>
        <w:spacing w:after="0"/>
        <w:ind w:left="720" w:hanging="720"/>
        <w:rPr>
          <w:rFonts w:ascii="Arial" w:hAnsi="Arial" w:cs="Arial"/>
        </w:rPr>
      </w:pPr>
      <w:r>
        <w:rPr>
          <w:rFonts w:ascii="Arial" w:hAnsi="Arial" w:cs="Arial"/>
        </w:rPr>
        <w:t>6.3</w:t>
      </w:r>
      <w:r w:rsidR="00AE2D80">
        <w:rPr>
          <w:rFonts w:ascii="Arial" w:hAnsi="Arial" w:cs="Arial"/>
        </w:rPr>
        <w:tab/>
      </w:r>
      <w:r w:rsidR="00732AF4">
        <w:rPr>
          <w:rFonts w:ascii="Arial" w:hAnsi="Arial" w:cs="Arial"/>
        </w:rPr>
        <w:t xml:space="preserve">Where </w:t>
      </w:r>
      <w:r>
        <w:rPr>
          <w:rFonts w:ascii="Arial" w:hAnsi="Arial" w:cs="Arial"/>
        </w:rPr>
        <w:t xml:space="preserve">a Respondent has </w:t>
      </w:r>
      <w:r w:rsidR="00CC6D68">
        <w:rPr>
          <w:rFonts w:ascii="Arial" w:hAnsi="Arial" w:cs="Arial"/>
        </w:rPr>
        <w:t xml:space="preserve">already </w:t>
      </w:r>
      <w:r>
        <w:rPr>
          <w:rFonts w:ascii="Arial" w:hAnsi="Arial" w:cs="Arial"/>
        </w:rPr>
        <w:t xml:space="preserve">received a criminal </w:t>
      </w:r>
      <w:r w:rsidR="00CC6D68">
        <w:rPr>
          <w:rFonts w:ascii="Arial" w:hAnsi="Arial" w:cs="Arial"/>
        </w:rPr>
        <w:t>conviction</w:t>
      </w:r>
      <w:r>
        <w:rPr>
          <w:rFonts w:ascii="Arial" w:hAnsi="Arial" w:cs="Arial"/>
        </w:rPr>
        <w:t xml:space="preserve"> as a result of behaviour </w:t>
      </w:r>
      <w:r w:rsidR="00CC6D68">
        <w:rPr>
          <w:rFonts w:ascii="Arial" w:hAnsi="Arial" w:cs="Arial"/>
        </w:rPr>
        <w:t xml:space="preserve">that is raised within a </w:t>
      </w:r>
      <w:r w:rsidR="0052068B">
        <w:rPr>
          <w:rFonts w:ascii="Arial" w:hAnsi="Arial" w:cs="Arial"/>
        </w:rPr>
        <w:t>Concern</w:t>
      </w:r>
      <w:r w:rsidR="00CC6D68">
        <w:rPr>
          <w:rFonts w:ascii="Arial" w:hAnsi="Arial" w:cs="Arial"/>
        </w:rPr>
        <w:t>,</w:t>
      </w:r>
      <w:r>
        <w:rPr>
          <w:rFonts w:ascii="Arial" w:hAnsi="Arial" w:cs="Arial"/>
        </w:rPr>
        <w:t xml:space="preserve"> an investigation </w:t>
      </w:r>
      <w:r w:rsidR="00241750">
        <w:rPr>
          <w:rFonts w:ascii="Arial" w:hAnsi="Arial" w:cs="Arial"/>
        </w:rPr>
        <w:t xml:space="preserve">shall </w:t>
      </w:r>
      <w:r w:rsidR="00A81965">
        <w:rPr>
          <w:rFonts w:ascii="Arial" w:hAnsi="Arial" w:cs="Arial"/>
        </w:rPr>
        <w:t xml:space="preserve">be </w:t>
      </w:r>
      <w:r>
        <w:rPr>
          <w:rFonts w:ascii="Arial" w:hAnsi="Arial" w:cs="Arial"/>
        </w:rPr>
        <w:t xml:space="preserve">conducted in accordance with </w:t>
      </w:r>
      <w:r w:rsidR="009E4221" w:rsidRPr="002278F8">
        <w:rPr>
          <w:rFonts w:ascii="Arial" w:hAnsi="Arial" w:cs="Arial"/>
        </w:rPr>
        <w:t xml:space="preserve">paragraph </w:t>
      </w:r>
      <w:r w:rsidRPr="002278F8">
        <w:rPr>
          <w:rFonts w:ascii="Arial" w:hAnsi="Arial" w:cs="Arial"/>
        </w:rPr>
        <w:t>4 of</w:t>
      </w:r>
      <w:r>
        <w:rPr>
          <w:rFonts w:ascii="Arial" w:hAnsi="Arial" w:cs="Arial"/>
        </w:rPr>
        <w:t xml:space="preserve"> the procedure. T</w:t>
      </w:r>
      <w:r w:rsidR="00732AF4">
        <w:rPr>
          <w:rFonts w:ascii="Arial" w:hAnsi="Arial" w:cs="Arial"/>
        </w:rPr>
        <w:t xml:space="preserve">he </w:t>
      </w:r>
      <w:r w:rsidR="00CC6D68">
        <w:rPr>
          <w:rFonts w:ascii="Arial" w:hAnsi="Arial" w:cs="Arial"/>
        </w:rPr>
        <w:t>conviction</w:t>
      </w:r>
      <w:r w:rsidR="00732AF4">
        <w:rPr>
          <w:rFonts w:ascii="Arial" w:hAnsi="Arial" w:cs="Arial"/>
        </w:rPr>
        <w:t xml:space="preserve"> </w:t>
      </w:r>
      <w:r>
        <w:rPr>
          <w:rFonts w:ascii="Arial" w:hAnsi="Arial" w:cs="Arial"/>
        </w:rPr>
        <w:t xml:space="preserve">will </w:t>
      </w:r>
      <w:r w:rsidR="00732AF4">
        <w:rPr>
          <w:rFonts w:ascii="Arial" w:hAnsi="Arial" w:cs="Arial"/>
        </w:rPr>
        <w:t xml:space="preserve">be used as </w:t>
      </w:r>
      <w:r w:rsidR="00DA21D6">
        <w:rPr>
          <w:rFonts w:ascii="Arial" w:hAnsi="Arial" w:cs="Arial"/>
        </w:rPr>
        <w:t xml:space="preserve">conclusive </w:t>
      </w:r>
      <w:r w:rsidR="00732AF4">
        <w:rPr>
          <w:rFonts w:ascii="Arial" w:hAnsi="Arial" w:cs="Arial"/>
        </w:rPr>
        <w:t>evidence that the behaviour</w:t>
      </w:r>
      <w:r w:rsidR="00AE2D80">
        <w:rPr>
          <w:rFonts w:ascii="Arial" w:hAnsi="Arial" w:cs="Arial"/>
        </w:rPr>
        <w:t xml:space="preserve"> on which the </w:t>
      </w:r>
      <w:r w:rsidR="00CC6D68">
        <w:rPr>
          <w:rFonts w:ascii="Arial" w:hAnsi="Arial" w:cs="Arial"/>
        </w:rPr>
        <w:t>conviction</w:t>
      </w:r>
      <w:r w:rsidR="00AE2D80">
        <w:rPr>
          <w:rFonts w:ascii="Arial" w:hAnsi="Arial" w:cs="Arial"/>
        </w:rPr>
        <w:t xml:space="preserve"> was based,</w:t>
      </w:r>
      <w:r w:rsidR="00732AF4">
        <w:rPr>
          <w:rFonts w:ascii="Arial" w:hAnsi="Arial" w:cs="Arial"/>
        </w:rPr>
        <w:t xml:space="preserve"> </w:t>
      </w:r>
      <w:r w:rsidR="00DA21D6">
        <w:rPr>
          <w:rFonts w:ascii="Arial" w:hAnsi="Arial" w:cs="Arial"/>
        </w:rPr>
        <w:t>has taken</w:t>
      </w:r>
      <w:r w:rsidR="00732AF4">
        <w:rPr>
          <w:rFonts w:ascii="Arial" w:hAnsi="Arial" w:cs="Arial"/>
        </w:rPr>
        <w:t xml:space="preserve"> place.  </w:t>
      </w:r>
    </w:p>
    <w:p w14:paraId="5572B07B" w14:textId="77777777" w:rsidR="00D62087" w:rsidRDefault="00D62087" w:rsidP="00732AF4">
      <w:pPr>
        <w:spacing w:after="0"/>
        <w:ind w:left="720" w:hanging="720"/>
        <w:rPr>
          <w:rFonts w:ascii="Arial" w:hAnsi="Arial" w:cs="Arial"/>
        </w:rPr>
      </w:pPr>
    </w:p>
    <w:p w14:paraId="0FE5D505" w14:textId="051096F5" w:rsidR="00732AF4" w:rsidRDefault="00D62087" w:rsidP="00732AF4">
      <w:pPr>
        <w:spacing w:after="0"/>
        <w:ind w:left="720" w:hanging="720"/>
        <w:rPr>
          <w:rFonts w:ascii="Arial" w:hAnsi="Arial" w:cs="Arial"/>
        </w:rPr>
      </w:pPr>
      <w:r>
        <w:rPr>
          <w:rFonts w:ascii="Arial" w:hAnsi="Arial" w:cs="Arial"/>
        </w:rPr>
        <w:t>6.4</w:t>
      </w:r>
      <w:r>
        <w:rPr>
          <w:rFonts w:ascii="Arial" w:hAnsi="Arial" w:cs="Arial"/>
        </w:rPr>
        <w:tab/>
      </w:r>
      <w:r w:rsidR="00732AF4">
        <w:rPr>
          <w:rFonts w:ascii="Arial" w:hAnsi="Arial" w:cs="Arial"/>
        </w:rPr>
        <w:t xml:space="preserve">Any </w:t>
      </w:r>
      <w:r w:rsidR="00AE2D80">
        <w:rPr>
          <w:rFonts w:ascii="Arial" w:hAnsi="Arial" w:cs="Arial"/>
        </w:rPr>
        <w:t xml:space="preserve">criminal </w:t>
      </w:r>
      <w:r w:rsidR="00732AF4">
        <w:rPr>
          <w:rFonts w:ascii="Arial" w:hAnsi="Arial" w:cs="Arial"/>
        </w:rPr>
        <w:t xml:space="preserve">sentence given to the </w:t>
      </w:r>
      <w:r>
        <w:rPr>
          <w:rFonts w:ascii="Arial" w:hAnsi="Arial" w:cs="Arial"/>
        </w:rPr>
        <w:t>Respondent</w:t>
      </w:r>
      <w:r w:rsidR="00732AF4">
        <w:rPr>
          <w:rFonts w:ascii="Arial" w:hAnsi="Arial" w:cs="Arial"/>
        </w:rPr>
        <w:t xml:space="preserve"> will be taken into account</w:t>
      </w:r>
      <w:r w:rsidR="00B0697E">
        <w:rPr>
          <w:rFonts w:ascii="Arial" w:hAnsi="Arial" w:cs="Arial"/>
        </w:rPr>
        <w:t xml:space="preserve"> by decision-makers when considering</w:t>
      </w:r>
      <w:r>
        <w:rPr>
          <w:rFonts w:ascii="Arial" w:hAnsi="Arial" w:cs="Arial"/>
        </w:rPr>
        <w:t xml:space="preserve"> whether</w:t>
      </w:r>
      <w:r w:rsidR="00B0697E">
        <w:rPr>
          <w:rFonts w:ascii="Arial" w:hAnsi="Arial" w:cs="Arial"/>
        </w:rPr>
        <w:t xml:space="preserve"> to apply any sanctions</w:t>
      </w:r>
      <w:r w:rsidR="00F679EE">
        <w:rPr>
          <w:rFonts w:ascii="Arial" w:hAnsi="Arial" w:cs="Arial"/>
        </w:rPr>
        <w:t xml:space="preserve"> under this procedure</w:t>
      </w:r>
      <w:r w:rsidR="00732AF4">
        <w:rPr>
          <w:rFonts w:ascii="Arial" w:hAnsi="Arial" w:cs="Arial"/>
        </w:rPr>
        <w:t>.</w:t>
      </w:r>
      <w:r>
        <w:rPr>
          <w:rFonts w:ascii="Arial" w:hAnsi="Arial" w:cs="Arial"/>
        </w:rPr>
        <w:t xml:space="preserve"> </w:t>
      </w:r>
      <w:r w:rsidR="00F679EE">
        <w:rPr>
          <w:rFonts w:ascii="Arial" w:hAnsi="Arial" w:cs="Arial"/>
        </w:rPr>
        <w:t xml:space="preserve"> </w:t>
      </w:r>
      <w:r>
        <w:rPr>
          <w:rFonts w:ascii="Arial" w:hAnsi="Arial" w:cs="Arial"/>
        </w:rPr>
        <w:t>There is a need for all action taken and sanctions imposed by the University to be proportionate.</w:t>
      </w:r>
    </w:p>
    <w:p w14:paraId="2FF9364F" w14:textId="77777777" w:rsidR="00CC6D68" w:rsidRDefault="00CC6D68" w:rsidP="00732AF4">
      <w:pPr>
        <w:spacing w:after="0"/>
        <w:ind w:left="720" w:hanging="720"/>
        <w:rPr>
          <w:rFonts w:ascii="Arial" w:hAnsi="Arial" w:cs="Arial"/>
        </w:rPr>
      </w:pPr>
    </w:p>
    <w:p w14:paraId="7F29D916" w14:textId="344409F0" w:rsidR="00732AF4" w:rsidRDefault="00732AF4" w:rsidP="00732AF4">
      <w:pPr>
        <w:spacing w:after="0"/>
        <w:ind w:left="720" w:hanging="720"/>
        <w:rPr>
          <w:rFonts w:ascii="Arial" w:hAnsi="Arial" w:cs="Arial"/>
        </w:rPr>
      </w:pPr>
      <w:r>
        <w:rPr>
          <w:rFonts w:ascii="Arial" w:hAnsi="Arial" w:cs="Arial"/>
        </w:rPr>
        <w:t>6.</w:t>
      </w:r>
      <w:r w:rsidR="00D62087">
        <w:rPr>
          <w:rFonts w:ascii="Arial" w:hAnsi="Arial" w:cs="Arial"/>
        </w:rPr>
        <w:t>5</w:t>
      </w:r>
      <w:r>
        <w:rPr>
          <w:rFonts w:ascii="Arial" w:hAnsi="Arial" w:cs="Arial"/>
        </w:rPr>
        <w:tab/>
        <w:t xml:space="preserve">Where a Registered Student reports a criminal conviction to OSCCA, the Investigating Officer </w:t>
      </w:r>
      <w:r w:rsidR="00DE36EA">
        <w:rPr>
          <w:rFonts w:ascii="Arial" w:hAnsi="Arial" w:cs="Arial"/>
        </w:rPr>
        <w:t>shall</w:t>
      </w:r>
      <w:r>
        <w:rPr>
          <w:rFonts w:ascii="Arial" w:hAnsi="Arial" w:cs="Arial"/>
        </w:rPr>
        <w:t xml:space="preserve"> require the Registered Student to provide relevant court documentation, including a copy of the sentence, any judgement and any pre-sentence report.  The Registered Student </w:t>
      </w:r>
      <w:r w:rsidR="00DE36EA">
        <w:rPr>
          <w:rFonts w:ascii="Arial" w:hAnsi="Arial" w:cs="Arial"/>
        </w:rPr>
        <w:t>shall</w:t>
      </w:r>
      <w:r>
        <w:rPr>
          <w:rFonts w:ascii="Arial" w:hAnsi="Arial" w:cs="Arial"/>
        </w:rPr>
        <w:t xml:space="preserve"> also have the opportunity to provide a written statement.</w:t>
      </w:r>
    </w:p>
    <w:p w14:paraId="037A0AA5" w14:textId="77777777" w:rsidR="00732AF4" w:rsidRDefault="00732AF4" w:rsidP="00732AF4">
      <w:pPr>
        <w:spacing w:after="0"/>
        <w:ind w:left="720" w:hanging="720"/>
        <w:rPr>
          <w:rFonts w:ascii="Arial" w:hAnsi="Arial" w:cs="Arial"/>
        </w:rPr>
      </w:pPr>
    </w:p>
    <w:p w14:paraId="7BF713E9" w14:textId="66483C69" w:rsidR="00732AF4" w:rsidRDefault="00732AF4" w:rsidP="00732AF4">
      <w:pPr>
        <w:spacing w:after="0"/>
        <w:ind w:left="720" w:hanging="720"/>
        <w:rPr>
          <w:rFonts w:ascii="Arial" w:hAnsi="Arial" w:cs="Arial"/>
        </w:rPr>
      </w:pPr>
      <w:r>
        <w:rPr>
          <w:rFonts w:ascii="Arial" w:hAnsi="Arial" w:cs="Arial"/>
        </w:rPr>
        <w:t>6.</w:t>
      </w:r>
      <w:r w:rsidR="00D62087">
        <w:rPr>
          <w:rFonts w:ascii="Arial" w:hAnsi="Arial" w:cs="Arial"/>
        </w:rPr>
        <w:t>6</w:t>
      </w:r>
      <w:r>
        <w:rPr>
          <w:rFonts w:ascii="Arial" w:hAnsi="Arial" w:cs="Arial"/>
        </w:rPr>
        <w:tab/>
        <w:t xml:space="preserve">The Investigating Officer </w:t>
      </w:r>
      <w:r w:rsidR="00DE36EA">
        <w:rPr>
          <w:rFonts w:ascii="Arial" w:hAnsi="Arial" w:cs="Arial"/>
        </w:rPr>
        <w:t>shall</w:t>
      </w:r>
      <w:r>
        <w:rPr>
          <w:rFonts w:ascii="Arial" w:hAnsi="Arial" w:cs="Arial"/>
        </w:rPr>
        <w:t xml:space="preserve"> present the information to the Student Discipline Officer, and the Student Discipline Officer </w:t>
      </w:r>
      <w:r w:rsidR="00DE36EA">
        <w:rPr>
          <w:rFonts w:ascii="Arial" w:hAnsi="Arial" w:cs="Arial"/>
        </w:rPr>
        <w:t>shall</w:t>
      </w:r>
      <w:r>
        <w:rPr>
          <w:rFonts w:ascii="Arial" w:hAnsi="Arial" w:cs="Arial"/>
        </w:rPr>
        <w:t xml:space="preserve"> de</w:t>
      </w:r>
      <w:r w:rsidR="00B0697E">
        <w:rPr>
          <w:rFonts w:ascii="Arial" w:hAnsi="Arial" w:cs="Arial"/>
        </w:rPr>
        <w:t>cide</w:t>
      </w:r>
      <w:r>
        <w:rPr>
          <w:rFonts w:ascii="Arial" w:hAnsi="Arial" w:cs="Arial"/>
        </w:rPr>
        <w:t xml:space="preserve"> either that:</w:t>
      </w:r>
    </w:p>
    <w:p w14:paraId="50C3C5C8" w14:textId="77777777" w:rsidR="00732AF4" w:rsidRDefault="00732AF4" w:rsidP="00732AF4">
      <w:pPr>
        <w:spacing w:after="0"/>
        <w:ind w:left="720" w:hanging="720"/>
        <w:rPr>
          <w:rFonts w:ascii="Arial" w:hAnsi="Arial" w:cs="Arial"/>
        </w:rPr>
      </w:pPr>
    </w:p>
    <w:p w14:paraId="0187787B" w14:textId="5C27B660" w:rsidR="00732AF4" w:rsidRDefault="00732AF4" w:rsidP="00732AF4">
      <w:pPr>
        <w:pStyle w:val="ListParagraph"/>
        <w:numPr>
          <w:ilvl w:val="0"/>
          <w:numId w:val="11"/>
        </w:numPr>
        <w:spacing w:after="0"/>
        <w:rPr>
          <w:rFonts w:ascii="Arial" w:hAnsi="Arial" w:cs="Arial"/>
        </w:rPr>
      </w:pPr>
      <w:r>
        <w:rPr>
          <w:rFonts w:ascii="Arial" w:hAnsi="Arial" w:cs="Arial"/>
        </w:rPr>
        <w:t xml:space="preserve">the criminal </w:t>
      </w:r>
      <w:r w:rsidR="00A81965">
        <w:rPr>
          <w:rFonts w:ascii="Arial" w:hAnsi="Arial" w:cs="Arial"/>
        </w:rPr>
        <w:t xml:space="preserve">conviction </w:t>
      </w:r>
      <w:r>
        <w:rPr>
          <w:rFonts w:ascii="Arial" w:hAnsi="Arial" w:cs="Arial"/>
        </w:rPr>
        <w:t>does not require the University to take any further action; or</w:t>
      </w:r>
    </w:p>
    <w:p w14:paraId="4525AC99" w14:textId="154DF13F" w:rsidR="00732AF4" w:rsidRDefault="00732AF4" w:rsidP="00732AF4">
      <w:pPr>
        <w:pStyle w:val="ListParagraph"/>
        <w:numPr>
          <w:ilvl w:val="0"/>
          <w:numId w:val="11"/>
        </w:numPr>
        <w:spacing w:after="0"/>
        <w:rPr>
          <w:rFonts w:ascii="Arial" w:hAnsi="Arial" w:cs="Arial"/>
        </w:rPr>
      </w:pPr>
      <w:r>
        <w:rPr>
          <w:rFonts w:ascii="Arial" w:hAnsi="Arial" w:cs="Arial"/>
        </w:rPr>
        <w:lastRenderedPageBreak/>
        <w:t xml:space="preserve">the criminal </w:t>
      </w:r>
      <w:r w:rsidR="00A81965">
        <w:rPr>
          <w:rFonts w:ascii="Arial" w:hAnsi="Arial" w:cs="Arial"/>
        </w:rPr>
        <w:t xml:space="preserve">conviction </w:t>
      </w:r>
      <w:r>
        <w:rPr>
          <w:rFonts w:ascii="Arial" w:hAnsi="Arial" w:cs="Arial"/>
        </w:rPr>
        <w:t>requires the University to take further action</w:t>
      </w:r>
      <w:r w:rsidR="008403C2">
        <w:rPr>
          <w:rFonts w:ascii="Arial" w:hAnsi="Arial" w:cs="Arial"/>
        </w:rPr>
        <w:t>.</w:t>
      </w:r>
    </w:p>
    <w:p w14:paraId="515B3FFA" w14:textId="77777777" w:rsidR="00732AF4" w:rsidRDefault="00732AF4" w:rsidP="00732AF4">
      <w:pPr>
        <w:spacing w:after="0"/>
        <w:rPr>
          <w:rFonts w:ascii="Arial" w:hAnsi="Arial" w:cs="Arial"/>
        </w:rPr>
      </w:pPr>
    </w:p>
    <w:p w14:paraId="34B22952" w14:textId="74866AA6" w:rsidR="00732AF4" w:rsidRPr="002278F8" w:rsidRDefault="00732AF4" w:rsidP="00732AF4">
      <w:pPr>
        <w:spacing w:after="0"/>
        <w:ind w:left="720" w:hanging="720"/>
        <w:rPr>
          <w:rFonts w:ascii="Arial" w:hAnsi="Arial" w:cs="Arial"/>
        </w:rPr>
      </w:pPr>
      <w:r>
        <w:rPr>
          <w:rFonts w:ascii="Arial" w:hAnsi="Arial" w:cs="Arial"/>
        </w:rPr>
        <w:t>6.</w:t>
      </w:r>
      <w:r w:rsidR="00D62087">
        <w:rPr>
          <w:rFonts w:ascii="Arial" w:hAnsi="Arial" w:cs="Arial"/>
        </w:rPr>
        <w:t>7</w:t>
      </w:r>
      <w:r>
        <w:rPr>
          <w:rFonts w:ascii="Arial" w:hAnsi="Arial" w:cs="Arial"/>
        </w:rPr>
        <w:tab/>
        <w:t xml:space="preserve">Where </w:t>
      </w:r>
      <w:r w:rsidR="00241750" w:rsidRPr="002278F8">
        <w:rPr>
          <w:rFonts w:ascii="Arial" w:hAnsi="Arial" w:cs="Arial"/>
        </w:rPr>
        <w:t xml:space="preserve">paragraph </w:t>
      </w:r>
      <w:r w:rsidRPr="002278F8">
        <w:rPr>
          <w:rFonts w:ascii="Arial" w:hAnsi="Arial" w:cs="Arial"/>
        </w:rPr>
        <w:t>6.</w:t>
      </w:r>
      <w:r w:rsidR="00D62087" w:rsidRPr="002278F8">
        <w:rPr>
          <w:rFonts w:ascii="Arial" w:hAnsi="Arial" w:cs="Arial"/>
        </w:rPr>
        <w:t>6</w:t>
      </w:r>
      <w:r w:rsidR="00241750" w:rsidRPr="002278F8">
        <w:rPr>
          <w:rFonts w:ascii="Arial" w:hAnsi="Arial" w:cs="Arial"/>
        </w:rPr>
        <w:t>(</w:t>
      </w:r>
      <w:r w:rsidRPr="002278F8">
        <w:rPr>
          <w:rFonts w:ascii="Arial" w:hAnsi="Arial" w:cs="Arial"/>
        </w:rPr>
        <w:t>a) is the de</w:t>
      </w:r>
      <w:r w:rsidR="00B0697E" w:rsidRPr="002278F8">
        <w:rPr>
          <w:rFonts w:ascii="Arial" w:hAnsi="Arial" w:cs="Arial"/>
        </w:rPr>
        <w:t>cision</w:t>
      </w:r>
      <w:r w:rsidRPr="002278F8">
        <w:rPr>
          <w:rFonts w:ascii="Arial" w:hAnsi="Arial" w:cs="Arial"/>
        </w:rPr>
        <w:t xml:space="preserve"> then the Investigating Officer </w:t>
      </w:r>
      <w:r w:rsidR="00DE36EA" w:rsidRPr="002278F8">
        <w:rPr>
          <w:rFonts w:ascii="Arial" w:hAnsi="Arial" w:cs="Arial"/>
        </w:rPr>
        <w:t>shall</w:t>
      </w:r>
      <w:r w:rsidRPr="002278F8">
        <w:rPr>
          <w:rFonts w:ascii="Arial" w:hAnsi="Arial" w:cs="Arial"/>
        </w:rPr>
        <w:t xml:space="preserve"> write to the Registered Student and confirm that no further action will be taken.  A record of th</w:t>
      </w:r>
      <w:r w:rsidR="00E7324F" w:rsidRPr="002278F8">
        <w:rPr>
          <w:rFonts w:ascii="Arial" w:hAnsi="Arial" w:cs="Arial"/>
        </w:rPr>
        <w:t>is de</w:t>
      </w:r>
      <w:r w:rsidR="00B0697E" w:rsidRPr="002278F8">
        <w:rPr>
          <w:rFonts w:ascii="Arial" w:hAnsi="Arial" w:cs="Arial"/>
        </w:rPr>
        <w:t>cision</w:t>
      </w:r>
      <w:r w:rsidRPr="002278F8">
        <w:rPr>
          <w:rFonts w:ascii="Arial" w:hAnsi="Arial" w:cs="Arial"/>
        </w:rPr>
        <w:t xml:space="preserve"> </w:t>
      </w:r>
      <w:r w:rsidR="00DE36EA" w:rsidRPr="002278F8">
        <w:rPr>
          <w:rFonts w:ascii="Arial" w:hAnsi="Arial" w:cs="Arial"/>
        </w:rPr>
        <w:t>shall</w:t>
      </w:r>
      <w:r w:rsidRPr="002278F8">
        <w:rPr>
          <w:rFonts w:ascii="Arial" w:hAnsi="Arial" w:cs="Arial"/>
        </w:rPr>
        <w:t xml:space="preserve"> be retained by OSCCA.</w:t>
      </w:r>
    </w:p>
    <w:p w14:paraId="31E7FDEA" w14:textId="77777777" w:rsidR="00732AF4" w:rsidRPr="002278F8" w:rsidRDefault="00732AF4" w:rsidP="00732AF4">
      <w:pPr>
        <w:spacing w:after="0"/>
        <w:ind w:left="720" w:hanging="720"/>
        <w:rPr>
          <w:rFonts w:ascii="Arial" w:hAnsi="Arial" w:cs="Arial"/>
        </w:rPr>
      </w:pPr>
    </w:p>
    <w:p w14:paraId="2C04CCA8" w14:textId="51F38E35" w:rsidR="00732AF4" w:rsidRDefault="00732AF4" w:rsidP="00732AF4">
      <w:pPr>
        <w:spacing w:after="0"/>
        <w:ind w:left="720" w:hanging="720"/>
        <w:rPr>
          <w:rFonts w:ascii="Arial" w:hAnsi="Arial" w:cs="Arial"/>
        </w:rPr>
      </w:pPr>
      <w:r w:rsidRPr="002278F8">
        <w:rPr>
          <w:rFonts w:ascii="Arial" w:hAnsi="Arial" w:cs="Arial"/>
        </w:rPr>
        <w:t>6.</w:t>
      </w:r>
      <w:r w:rsidR="00F679EE" w:rsidRPr="002278F8">
        <w:rPr>
          <w:rFonts w:ascii="Arial" w:hAnsi="Arial" w:cs="Arial"/>
        </w:rPr>
        <w:t>8</w:t>
      </w:r>
      <w:r w:rsidRPr="002278F8">
        <w:rPr>
          <w:rFonts w:ascii="Arial" w:hAnsi="Arial" w:cs="Arial"/>
        </w:rPr>
        <w:tab/>
        <w:t>Where</w:t>
      </w:r>
      <w:r w:rsidR="00241750" w:rsidRPr="002278F8">
        <w:rPr>
          <w:rFonts w:ascii="Arial" w:hAnsi="Arial" w:cs="Arial"/>
        </w:rPr>
        <w:t xml:space="preserve"> paragraph</w:t>
      </w:r>
      <w:r w:rsidRPr="002278F8">
        <w:rPr>
          <w:rFonts w:ascii="Arial" w:hAnsi="Arial" w:cs="Arial"/>
        </w:rPr>
        <w:t xml:space="preserve"> 6.</w:t>
      </w:r>
      <w:r w:rsidR="00D62087" w:rsidRPr="002278F8">
        <w:rPr>
          <w:rFonts w:ascii="Arial" w:hAnsi="Arial" w:cs="Arial"/>
        </w:rPr>
        <w:t>6</w:t>
      </w:r>
      <w:r w:rsidR="00241750" w:rsidRPr="002278F8">
        <w:rPr>
          <w:rFonts w:ascii="Arial" w:hAnsi="Arial" w:cs="Arial"/>
        </w:rPr>
        <w:t>(</w:t>
      </w:r>
      <w:r w:rsidRPr="002278F8">
        <w:rPr>
          <w:rFonts w:ascii="Arial" w:hAnsi="Arial" w:cs="Arial"/>
        </w:rPr>
        <w:t>b) is the de</w:t>
      </w:r>
      <w:r w:rsidR="00B0697E" w:rsidRPr="002278F8">
        <w:rPr>
          <w:rFonts w:ascii="Arial" w:hAnsi="Arial" w:cs="Arial"/>
        </w:rPr>
        <w:t>cision</w:t>
      </w:r>
      <w:r w:rsidRPr="002278F8">
        <w:rPr>
          <w:rFonts w:ascii="Arial" w:hAnsi="Arial" w:cs="Arial"/>
        </w:rPr>
        <w:t xml:space="preserve">, the Student Discipline Officer </w:t>
      </w:r>
      <w:r w:rsidR="00DE36EA" w:rsidRPr="002278F8">
        <w:rPr>
          <w:rFonts w:ascii="Arial" w:hAnsi="Arial" w:cs="Arial"/>
        </w:rPr>
        <w:t>shall</w:t>
      </w:r>
      <w:r w:rsidRPr="002278F8">
        <w:rPr>
          <w:rFonts w:ascii="Arial" w:hAnsi="Arial" w:cs="Arial"/>
        </w:rPr>
        <w:t xml:space="preserve"> refer the matter to the Discipline Committee for further consideration.  The Discipline Committee </w:t>
      </w:r>
      <w:r w:rsidR="00DE36EA" w:rsidRPr="002278F8">
        <w:rPr>
          <w:rFonts w:ascii="Arial" w:hAnsi="Arial" w:cs="Arial"/>
        </w:rPr>
        <w:t>shall</w:t>
      </w:r>
      <w:r w:rsidRPr="002278F8">
        <w:rPr>
          <w:rFonts w:ascii="Arial" w:hAnsi="Arial" w:cs="Arial"/>
        </w:rPr>
        <w:t xml:space="preserve"> consider</w:t>
      </w:r>
      <w:r w:rsidR="00902F4F" w:rsidRPr="002278F8">
        <w:rPr>
          <w:rFonts w:ascii="Arial" w:hAnsi="Arial" w:cs="Arial"/>
        </w:rPr>
        <w:t xml:space="preserve"> whether to impose any sanction outlined in </w:t>
      </w:r>
      <w:r w:rsidR="009E4221" w:rsidRPr="002278F8">
        <w:rPr>
          <w:rFonts w:ascii="Arial" w:hAnsi="Arial" w:cs="Arial"/>
        </w:rPr>
        <w:t xml:space="preserve">paragraphs </w:t>
      </w:r>
      <w:r w:rsidR="00902F4F" w:rsidRPr="002278F8">
        <w:rPr>
          <w:rFonts w:ascii="Arial" w:hAnsi="Arial" w:cs="Arial"/>
        </w:rPr>
        <w:t>5.4 or 7.1</w:t>
      </w:r>
      <w:r w:rsidR="00F679EE" w:rsidRPr="002278F8">
        <w:rPr>
          <w:rFonts w:ascii="Arial" w:hAnsi="Arial" w:cs="Arial"/>
        </w:rPr>
        <w:t>1</w:t>
      </w:r>
      <w:r w:rsidRPr="002278F8">
        <w:rPr>
          <w:rFonts w:ascii="Arial" w:hAnsi="Arial" w:cs="Arial"/>
        </w:rPr>
        <w:t xml:space="preserve"> </w:t>
      </w:r>
      <w:r w:rsidR="009E4221" w:rsidRPr="002278F8">
        <w:rPr>
          <w:rFonts w:ascii="Arial" w:hAnsi="Arial" w:cs="Arial"/>
        </w:rPr>
        <w:t>of this procedure</w:t>
      </w:r>
      <w:r w:rsidR="009E4221">
        <w:rPr>
          <w:rFonts w:ascii="Arial" w:hAnsi="Arial" w:cs="Arial"/>
        </w:rPr>
        <w:t xml:space="preserve"> </w:t>
      </w:r>
      <w:r w:rsidR="00902F4F">
        <w:rPr>
          <w:rFonts w:ascii="Arial" w:hAnsi="Arial" w:cs="Arial"/>
        </w:rPr>
        <w:t>for the protection of the interests of the University</w:t>
      </w:r>
      <w:r w:rsidR="002278F8">
        <w:rPr>
          <w:rFonts w:ascii="Arial" w:hAnsi="Arial" w:cs="Arial"/>
        </w:rPr>
        <w:t>, in accordance with the process outlined in paragraph 7</w:t>
      </w:r>
      <w:r w:rsidR="00902F4F">
        <w:rPr>
          <w:rFonts w:ascii="Arial" w:hAnsi="Arial" w:cs="Arial"/>
        </w:rPr>
        <w:t>.</w:t>
      </w:r>
    </w:p>
    <w:p w14:paraId="4BF9A44D" w14:textId="77777777" w:rsidR="00732AF4" w:rsidRDefault="00732AF4" w:rsidP="00732AF4">
      <w:pPr>
        <w:spacing w:after="0"/>
        <w:rPr>
          <w:rFonts w:ascii="Arial" w:hAnsi="Arial" w:cs="Arial"/>
          <w:b/>
        </w:rPr>
      </w:pPr>
    </w:p>
    <w:p w14:paraId="3EA90DD2" w14:textId="0F25F20B" w:rsidR="00066D1B" w:rsidRPr="00066D1B" w:rsidRDefault="00732AF4" w:rsidP="0078141C">
      <w:pPr>
        <w:spacing w:after="0"/>
        <w:ind w:left="720" w:hanging="720"/>
        <w:rPr>
          <w:rFonts w:ascii="Arial" w:hAnsi="Arial" w:cs="Arial"/>
          <w:b/>
        </w:rPr>
      </w:pPr>
      <w:r>
        <w:rPr>
          <w:rFonts w:ascii="Arial" w:hAnsi="Arial" w:cs="Arial"/>
          <w:b/>
        </w:rPr>
        <w:t>7</w:t>
      </w:r>
      <w:r w:rsidR="00066D1B" w:rsidRPr="00066D1B">
        <w:rPr>
          <w:rFonts w:ascii="Arial" w:hAnsi="Arial" w:cs="Arial"/>
          <w:b/>
        </w:rPr>
        <w:t>.</w:t>
      </w:r>
      <w:r w:rsidR="00066D1B" w:rsidRPr="00066D1B">
        <w:rPr>
          <w:rFonts w:ascii="Arial" w:hAnsi="Arial" w:cs="Arial"/>
          <w:b/>
        </w:rPr>
        <w:tab/>
        <w:t>Discipline Committee</w:t>
      </w:r>
      <w:r w:rsidR="00130275">
        <w:rPr>
          <w:rFonts w:ascii="Arial" w:hAnsi="Arial" w:cs="Arial"/>
          <w:b/>
        </w:rPr>
        <w:t xml:space="preserve"> consideration</w:t>
      </w:r>
    </w:p>
    <w:p w14:paraId="24F14E2A" w14:textId="57F51FF0" w:rsidR="006252E8" w:rsidRDefault="006252E8" w:rsidP="00E94B45">
      <w:pPr>
        <w:spacing w:after="0"/>
        <w:ind w:left="720" w:hanging="720"/>
        <w:rPr>
          <w:rFonts w:ascii="Arial" w:hAnsi="Arial" w:cs="Arial"/>
        </w:rPr>
      </w:pPr>
    </w:p>
    <w:p w14:paraId="71D71A65" w14:textId="27E7A6A2" w:rsidR="00066D1B" w:rsidRDefault="00732AF4" w:rsidP="00E94B45">
      <w:pPr>
        <w:spacing w:after="0"/>
        <w:ind w:left="720" w:hanging="720"/>
        <w:rPr>
          <w:rFonts w:ascii="Arial" w:hAnsi="Arial" w:cs="Arial"/>
        </w:rPr>
      </w:pPr>
      <w:r>
        <w:rPr>
          <w:rFonts w:ascii="Arial" w:hAnsi="Arial" w:cs="Arial"/>
        </w:rPr>
        <w:t>7</w:t>
      </w:r>
      <w:r w:rsidR="00066D1B">
        <w:rPr>
          <w:rFonts w:ascii="Arial" w:hAnsi="Arial" w:cs="Arial"/>
        </w:rPr>
        <w:t>.1</w:t>
      </w:r>
      <w:r w:rsidR="00066D1B">
        <w:rPr>
          <w:rFonts w:ascii="Arial" w:hAnsi="Arial" w:cs="Arial"/>
        </w:rPr>
        <w:tab/>
        <w:t>Where the Student Discipline Officer refers a</w:t>
      </w:r>
      <w:r w:rsidR="00DF6060">
        <w:rPr>
          <w:rFonts w:ascii="Arial" w:hAnsi="Arial" w:cs="Arial"/>
        </w:rPr>
        <w:t>ny</w:t>
      </w:r>
      <w:r w:rsidR="00066D1B">
        <w:rPr>
          <w:rFonts w:ascii="Arial" w:hAnsi="Arial" w:cs="Arial"/>
        </w:rPr>
        <w:t xml:space="preserve"> case to the Discipline Committee, </w:t>
      </w:r>
      <w:r w:rsidR="009D344A">
        <w:rPr>
          <w:rFonts w:ascii="Arial" w:hAnsi="Arial" w:cs="Arial"/>
        </w:rPr>
        <w:t xml:space="preserve">a member of </w:t>
      </w:r>
      <w:r w:rsidR="007F636B">
        <w:rPr>
          <w:rFonts w:ascii="Arial" w:hAnsi="Arial" w:cs="Arial"/>
        </w:rPr>
        <w:t xml:space="preserve">OSCCA </w:t>
      </w:r>
      <w:r w:rsidR="004A52DD">
        <w:rPr>
          <w:rFonts w:ascii="Arial" w:hAnsi="Arial" w:cs="Arial"/>
        </w:rPr>
        <w:t xml:space="preserve">shall </w:t>
      </w:r>
      <w:r w:rsidR="007F636B">
        <w:rPr>
          <w:rFonts w:ascii="Arial" w:hAnsi="Arial" w:cs="Arial"/>
        </w:rPr>
        <w:t xml:space="preserve">act as Secretary to the Discipline Committee and </w:t>
      </w:r>
      <w:r w:rsidR="004A52DD">
        <w:rPr>
          <w:rFonts w:ascii="Arial" w:hAnsi="Arial" w:cs="Arial"/>
        </w:rPr>
        <w:t xml:space="preserve">shall </w:t>
      </w:r>
      <w:r w:rsidR="007F636B">
        <w:rPr>
          <w:rFonts w:ascii="Arial" w:hAnsi="Arial" w:cs="Arial"/>
        </w:rPr>
        <w:t xml:space="preserve">assign </w:t>
      </w:r>
      <w:r w:rsidR="008403C2">
        <w:rPr>
          <w:rFonts w:ascii="Arial" w:hAnsi="Arial" w:cs="Arial"/>
        </w:rPr>
        <w:t xml:space="preserve">by lot </w:t>
      </w:r>
      <w:r w:rsidR="007F636B">
        <w:rPr>
          <w:rFonts w:ascii="Arial" w:hAnsi="Arial" w:cs="Arial"/>
        </w:rPr>
        <w:t xml:space="preserve">a </w:t>
      </w:r>
      <w:r w:rsidR="00066D1B">
        <w:rPr>
          <w:rFonts w:ascii="Arial" w:hAnsi="Arial" w:cs="Arial"/>
        </w:rPr>
        <w:t>Chair and two members</w:t>
      </w:r>
      <w:r w:rsidR="00130275">
        <w:rPr>
          <w:rFonts w:ascii="Arial" w:hAnsi="Arial" w:cs="Arial"/>
        </w:rPr>
        <w:t xml:space="preserve"> to the Discipline Committee</w:t>
      </w:r>
      <w:r w:rsidR="00066D1B">
        <w:rPr>
          <w:rFonts w:ascii="Arial" w:hAnsi="Arial" w:cs="Arial"/>
        </w:rPr>
        <w:t xml:space="preserve"> from </w:t>
      </w:r>
      <w:r w:rsidR="008403C2">
        <w:rPr>
          <w:rFonts w:ascii="Arial" w:hAnsi="Arial" w:cs="Arial"/>
        </w:rPr>
        <w:t xml:space="preserve">among the members of </w:t>
      </w:r>
      <w:r w:rsidR="00066D1B">
        <w:rPr>
          <w:rFonts w:ascii="Arial" w:hAnsi="Arial" w:cs="Arial"/>
        </w:rPr>
        <w:t xml:space="preserve">the Panel </w:t>
      </w:r>
      <w:r w:rsidR="00066D1B" w:rsidRPr="001748FC">
        <w:rPr>
          <w:rFonts w:ascii="Arial" w:hAnsi="Arial" w:cs="Arial"/>
        </w:rPr>
        <w:t>appointed by General Board</w:t>
      </w:r>
      <w:r w:rsidR="008403C2" w:rsidRPr="001748FC">
        <w:rPr>
          <w:rFonts w:ascii="Arial" w:hAnsi="Arial" w:cs="Arial"/>
        </w:rPr>
        <w:t xml:space="preserve"> who are available</w:t>
      </w:r>
      <w:r w:rsidR="00FA1784">
        <w:rPr>
          <w:rFonts w:ascii="Arial" w:hAnsi="Arial" w:cs="Arial"/>
        </w:rPr>
        <w:t xml:space="preserve"> and have not had prior involvement in the case</w:t>
      </w:r>
      <w:r w:rsidR="00066D1B" w:rsidRPr="001748FC">
        <w:rPr>
          <w:rFonts w:ascii="Arial" w:hAnsi="Arial" w:cs="Arial"/>
        </w:rPr>
        <w:t>.</w:t>
      </w:r>
      <w:r w:rsidR="00066D1B" w:rsidRPr="00066D1B">
        <w:rPr>
          <w:rFonts w:ascii="Arial" w:hAnsi="Arial" w:cs="Arial"/>
        </w:rPr>
        <w:t xml:space="preserve">  </w:t>
      </w:r>
    </w:p>
    <w:p w14:paraId="65630375" w14:textId="77777777" w:rsidR="001748FC" w:rsidRDefault="001748FC" w:rsidP="00E94B45">
      <w:pPr>
        <w:spacing w:after="0"/>
        <w:ind w:left="720" w:hanging="720"/>
        <w:rPr>
          <w:rFonts w:ascii="Arial" w:hAnsi="Arial" w:cs="Arial"/>
        </w:rPr>
      </w:pPr>
    </w:p>
    <w:p w14:paraId="06AF5F55" w14:textId="77777777" w:rsidR="002D6A5B" w:rsidRDefault="001748FC" w:rsidP="00E94B45">
      <w:pPr>
        <w:spacing w:after="0"/>
        <w:ind w:left="720" w:hanging="720"/>
        <w:rPr>
          <w:rFonts w:ascii="Arial" w:hAnsi="Arial" w:cs="Arial"/>
        </w:rPr>
      </w:pPr>
      <w:r>
        <w:rPr>
          <w:rFonts w:ascii="Arial" w:hAnsi="Arial" w:cs="Arial"/>
        </w:rPr>
        <w:t>7.2</w:t>
      </w:r>
      <w:r>
        <w:rPr>
          <w:rFonts w:ascii="Arial" w:hAnsi="Arial" w:cs="Arial"/>
        </w:rPr>
        <w:tab/>
      </w:r>
      <w:r w:rsidR="002D6A5B">
        <w:rPr>
          <w:rFonts w:ascii="Arial" w:hAnsi="Arial" w:cs="Arial"/>
        </w:rPr>
        <w:t xml:space="preserve">The Discipline Committee shall consist of: </w:t>
      </w:r>
    </w:p>
    <w:p w14:paraId="2288907F" w14:textId="54443490" w:rsidR="001748FC" w:rsidRDefault="005B52F0" w:rsidP="005B52F0">
      <w:pPr>
        <w:spacing w:after="0"/>
        <w:ind w:left="1134" w:hanging="425"/>
        <w:rPr>
          <w:rFonts w:ascii="Arial" w:hAnsi="Arial" w:cs="Arial"/>
        </w:rPr>
      </w:pPr>
      <w:r>
        <w:rPr>
          <w:rFonts w:ascii="Arial" w:hAnsi="Arial" w:cs="Arial"/>
        </w:rPr>
        <w:t>a)</w:t>
      </w:r>
      <w:r>
        <w:rPr>
          <w:rFonts w:ascii="Arial" w:hAnsi="Arial" w:cs="Arial"/>
        </w:rPr>
        <w:tab/>
        <w:t>A</w:t>
      </w:r>
      <w:r w:rsidR="002D6A5B">
        <w:rPr>
          <w:rFonts w:ascii="Arial" w:hAnsi="Arial" w:cs="Arial"/>
        </w:rPr>
        <w:t xml:space="preserve"> Chair, who shall be experienced in decision-making relating to misconduct, either through legal training or in relation to student, staff or professional procedures;</w:t>
      </w:r>
    </w:p>
    <w:p w14:paraId="290F5065" w14:textId="64ADFEC2" w:rsidR="002D6A5B" w:rsidRDefault="005B52F0" w:rsidP="005B52F0">
      <w:pPr>
        <w:spacing w:after="0"/>
        <w:ind w:left="1134" w:hanging="425"/>
        <w:rPr>
          <w:rFonts w:ascii="Arial" w:hAnsi="Arial" w:cs="Arial"/>
        </w:rPr>
      </w:pPr>
      <w:r>
        <w:rPr>
          <w:rFonts w:ascii="Arial" w:hAnsi="Arial" w:cs="Arial"/>
        </w:rPr>
        <w:t>b)</w:t>
      </w:r>
      <w:r>
        <w:rPr>
          <w:rFonts w:ascii="Arial" w:hAnsi="Arial" w:cs="Arial"/>
        </w:rPr>
        <w:tab/>
        <w:t>A</w:t>
      </w:r>
      <w:r w:rsidR="002D6A5B">
        <w:rPr>
          <w:rFonts w:ascii="Arial" w:hAnsi="Arial" w:cs="Arial"/>
        </w:rPr>
        <w:t xml:space="preserve"> member of Regent House;</w:t>
      </w:r>
    </w:p>
    <w:p w14:paraId="4B8C0929" w14:textId="306C9FA8" w:rsidR="002D6A5B" w:rsidRDefault="005B52F0" w:rsidP="005B52F0">
      <w:pPr>
        <w:spacing w:after="0"/>
        <w:ind w:left="1134" w:hanging="425"/>
        <w:rPr>
          <w:rFonts w:ascii="Arial" w:hAnsi="Arial" w:cs="Arial"/>
        </w:rPr>
      </w:pPr>
      <w:r>
        <w:rPr>
          <w:rFonts w:ascii="Arial" w:hAnsi="Arial" w:cs="Arial"/>
        </w:rPr>
        <w:t>c)</w:t>
      </w:r>
      <w:r>
        <w:rPr>
          <w:rFonts w:ascii="Arial" w:hAnsi="Arial" w:cs="Arial"/>
        </w:rPr>
        <w:tab/>
        <w:t>A</w:t>
      </w:r>
      <w:r w:rsidR="002D6A5B">
        <w:rPr>
          <w:rFonts w:ascii="Arial" w:hAnsi="Arial" w:cs="Arial"/>
        </w:rPr>
        <w:t xml:space="preserve"> </w:t>
      </w:r>
      <w:r w:rsidR="009A22A3">
        <w:rPr>
          <w:rFonts w:ascii="Arial" w:hAnsi="Arial" w:cs="Arial"/>
        </w:rPr>
        <w:t>R</w:t>
      </w:r>
      <w:r w:rsidR="004003F0">
        <w:rPr>
          <w:rFonts w:ascii="Arial" w:hAnsi="Arial" w:cs="Arial"/>
        </w:rPr>
        <w:t xml:space="preserve">egistered </w:t>
      </w:r>
      <w:r w:rsidR="009A22A3">
        <w:rPr>
          <w:rFonts w:ascii="Arial" w:hAnsi="Arial" w:cs="Arial"/>
        </w:rPr>
        <w:t>S</w:t>
      </w:r>
      <w:r w:rsidR="004003F0">
        <w:rPr>
          <w:rFonts w:ascii="Arial" w:hAnsi="Arial" w:cs="Arial"/>
        </w:rPr>
        <w:t>tudent</w:t>
      </w:r>
      <w:r w:rsidR="00761CD9">
        <w:rPr>
          <w:rFonts w:ascii="Arial" w:hAnsi="Arial" w:cs="Arial"/>
        </w:rPr>
        <w:t xml:space="preserve"> or a sabbatical officer of Cambridge University Students’ Union or the Graduate Union</w:t>
      </w:r>
      <w:r w:rsidR="002D6A5B">
        <w:rPr>
          <w:rFonts w:ascii="Arial" w:hAnsi="Arial" w:cs="Arial"/>
        </w:rPr>
        <w:t>.</w:t>
      </w:r>
    </w:p>
    <w:p w14:paraId="2BF6A788" w14:textId="77777777" w:rsidR="00130275" w:rsidRDefault="00130275" w:rsidP="00E94B45">
      <w:pPr>
        <w:spacing w:after="0"/>
        <w:ind w:left="720" w:hanging="720"/>
        <w:rPr>
          <w:rFonts w:ascii="Arial" w:hAnsi="Arial" w:cs="Arial"/>
        </w:rPr>
      </w:pPr>
    </w:p>
    <w:p w14:paraId="288A9B59" w14:textId="6F73FB77" w:rsidR="007F636B" w:rsidRDefault="00732AF4" w:rsidP="00241750">
      <w:pPr>
        <w:spacing w:after="0"/>
        <w:ind w:left="720" w:hanging="720"/>
        <w:rPr>
          <w:rFonts w:ascii="Arial" w:hAnsi="Arial" w:cs="Arial"/>
        </w:rPr>
      </w:pPr>
      <w:r>
        <w:rPr>
          <w:rFonts w:ascii="Arial" w:hAnsi="Arial" w:cs="Arial"/>
        </w:rPr>
        <w:t>7</w:t>
      </w:r>
      <w:r w:rsidR="007F636B">
        <w:rPr>
          <w:rFonts w:ascii="Arial" w:hAnsi="Arial" w:cs="Arial"/>
        </w:rPr>
        <w:t>.</w:t>
      </w:r>
      <w:r w:rsidR="001C4D3A">
        <w:rPr>
          <w:rFonts w:ascii="Arial" w:hAnsi="Arial" w:cs="Arial"/>
        </w:rPr>
        <w:t>3</w:t>
      </w:r>
      <w:r w:rsidR="007F636B">
        <w:rPr>
          <w:rFonts w:ascii="Arial" w:hAnsi="Arial" w:cs="Arial"/>
        </w:rPr>
        <w:tab/>
        <w:t xml:space="preserve">The Secretary of the Discipline Committee </w:t>
      </w:r>
      <w:r w:rsidR="004A52DD">
        <w:rPr>
          <w:rFonts w:ascii="Arial" w:hAnsi="Arial" w:cs="Arial"/>
        </w:rPr>
        <w:t xml:space="preserve">shall </w:t>
      </w:r>
      <w:r w:rsidR="007F636B">
        <w:rPr>
          <w:rFonts w:ascii="Arial" w:hAnsi="Arial" w:cs="Arial"/>
        </w:rPr>
        <w:t xml:space="preserve">organise </w:t>
      </w:r>
      <w:r w:rsidR="00F679EE">
        <w:rPr>
          <w:rFonts w:ascii="Arial" w:hAnsi="Arial" w:cs="Arial"/>
        </w:rPr>
        <w:t>a meeting of</w:t>
      </w:r>
      <w:r w:rsidR="00E75FA2">
        <w:rPr>
          <w:rFonts w:ascii="Arial" w:hAnsi="Arial" w:cs="Arial"/>
        </w:rPr>
        <w:t xml:space="preserve"> the Discipline Committee and </w:t>
      </w:r>
      <w:r w:rsidR="00EF136D">
        <w:rPr>
          <w:rFonts w:ascii="Arial" w:hAnsi="Arial" w:cs="Arial"/>
        </w:rPr>
        <w:t xml:space="preserve">will </w:t>
      </w:r>
      <w:r w:rsidR="00E75FA2">
        <w:rPr>
          <w:rFonts w:ascii="Arial" w:hAnsi="Arial" w:cs="Arial"/>
        </w:rPr>
        <w:t xml:space="preserve">communicate </w:t>
      </w:r>
      <w:r w:rsidR="007F636B">
        <w:rPr>
          <w:rFonts w:ascii="Arial" w:hAnsi="Arial" w:cs="Arial"/>
        </w:rPr>
        <w:t xml:space="preserve">the </w:t>
      </w:r>
      <w:r w:rsidR="00EF136D">
        <w:rPr>
          <w:rFonts w:ascii="Arial" w:hAnsi="Arial" w:cs="Arial"/>
        </w:rPr>
        <w:t>membership of the</w:t>
      </w:r>
      <w:r w:rsidR="001453C9">
        <w:rPr>
          <w:rFonts w:ascii="Arial" w:hAnsi="Arial" w:cs="Arial"/>
        </w:rPr>
        <w:t xml:space="preserve"> Committee</w:t>
      </w:r>
      <w:r w:rsidR="00EF136D">
        <w:rPr>
          <w:rFonts w:ascii="Arial" w:hAnsi="Arial" w:cs="Arial"/>
        </w:rPr>
        <w:t>,</w:t>
      </w:r>
      <w:r w:rsidR="001453C9">
        <w:rPr>
          <w:rFonts w:ascii="Arial" w:hAnsi="Arial" w:cs="Arial"/>
        </w:rPr>
        <w:t xml:space="preserve"> </w:t>
      </w:r>
      <w:r w:rsidR="00EF136D">
        <w:rPr>
          <w:rFonts w:ascii="Arial" w:hAnsi="Arial" w:cs="Arial"/>
        </w:rPr>
        <w:t>date,</w:t>
      </w:r>
      <w:r w:rsidR="007F636B">
        <w:rPr>
          <w:rFonts w:ascii="Arial" w:hAnsi="Arial" w:cs="Arial"/>
        </w:rPr>
        <w:t xml:space="preserve"> time and location </w:t>
      </w:r>
      <w:r w:rsidR="00F679EE">
        <w:rPr>
          <w:rFonts w:ascii="Arial" w:hAnsi="Arial" w:cs="Arial"/>
        </w:rPr>
        <w:t>of</w:t>
      </w:r>
      <w:r w:rsidR="00121C35">
        <w:rPr>
          <w:rFonts w:ascii="Arial" w:hAnsi="Arial" w:cs="Arial"/>
        </w:rPr>
        <w:t xml:space="preserve"> </w:t>
      </w:r>
      <w:r w:rsidR="00E75FA2">
        <w:rPr>
          <w:rFonts w:ascii="Arial" w:hAnsi="Arial" w:cs="Arial"/>
        </w:rPr>
        <w:t>the</w:t>
      </w:r>
      <w:r w:rsidR="00121C35">
        <w:rPr>
          <w:rFonts w:ascii="Arial" w:hAnsi="Arial" w:cs="Arial"/>
        </w:rPr>
        <w:t xml:space="preserve"> </w:t>
      </w:r>
      <w:r w:rsidR="00F679EE">
        <w:rPr>
          <w:rFonts w:ascii="Arial" w:hAnsi="Arial" w:cs="Arial"/>
        </w:rPr>
        <w:t>meeting</w:t>
      </w:r>
      <w:r w:rsidR="00121C35">
        <w:rPr>
          <w:rFonts w:ascii="Arial" w:hAnsi="Arial" w:cs="Arial"/>
        </w:rPr>
        <w:t xml:space="preserve"> </w:t>
      </w:r>
      <w:r w:rsidR="007F636B">
        <w:rPr>
          <w:rFonts w:ascii="Arial" w:hAnsi="Arial" w:cs="Arial"/>
        </w:rPr>
        <w:t xml:space="preserve">to the </w:t>
      </w:r>
      <w:r w:rsidR="00EF136D">
        <w:rPr>
          <w:rFonts w:ascii="Arial" w:hAnsi="Arial" w:cs="Arial"/>
        </w:rPr>
        <w:t xml:space="preserve">Discipline Committee </w:t>
      </w:r>
      <w:r w:rsidR="007F636B">
        <w:rPr>
          <w:rFonts w:ascii="Arial" w:hAnsi="Arial" w:cs="Arial"/>
        </w:rPr>
        <w:t>members, the Investigating Officer, the Respondent and the Respondent’s Senior Tutor.</w:t>
      </w:r>
    </w:p>
    <w:p w14:paraId="5C7B9C8D" w14:textId="77777777" w:rsidR="00F63488" w:rsidRDefault="00F63488" w:rsidP="00E94B45">
      <w:pPr>
        <w:spacing w:after="0"/>
        <w:ind w:left="720" w:hanging="720"/>
        <w:rPr>
          <w:rFonts w:ascii="Arial" w:hAnsi="Arial" w:cs="Arial"/>
        </w:rPr>
      </w:pPr>
    </w:p>
    <w:p w14:paraId="233473DD" w14:textId="065979D0" w:rsidR="007F636B" w:rsidRDefault="00732AF4" w:rsidP="00E94B45">
      <w:pPr>
        <w:spacing w:after="0"/>
        <w:ind w:left="720" w:hanging="720"/>
        <w:rPr>
          <w:rFonts w:ascii="Arial" w:hAnsi="Arial" w:cs="Arial"/>
        </w:rPr>
      </w:pPr>
      <w:r>
        <w:rPr>
          <w:rFonts w:ascii="Arial" w:hAnsi="Arial" w:cs="Arial"/>
        </w:rPr>
        <w:t>7</w:t>
      </w:r>
      <w:r w:rsidR="007F636B">
        <w:rPr>
          <w:rFonts w:ascii="Arial" w:hAnsi="Arial" w:cs="Arial"/>
        </w:rPr>
        <w:t>.</w:t>
      </w:r>
      <w:r w:rsidR="00A66215">
        <w:rPr>
          <w:rFonts w:ascii="Arial" w:hAnsi="Arial" w:cs="Arial"/>
        </w:rPr>
        <w:t>4</w:t>
      </w:r>
      <w:r w:rsidR="007F636B">
        <w:rPr>
          <w:rFonts w:ascii="Arial" w:hAnsi="Arial" w:cs="Arial"/>
        </w:rPr>
        <w:tab/>
        <w:t xml:space="preserve">The Respondent </w:t>
      </w:r>
      <w:r w:rsidR="004A52DD">
        <w:rPr>
          <w:rFonts w:ascii="Arial" w:hAnsi="Arial" w:cs="Arial"/>
        </w:rPr>
        <w:t xml:space="preserve">shall </w:t>
      </w:r>
      <w:r w:rsidR="007F636B">
        <w:rPr>
          <w:rFonts w:ascii="Arial" w:hAnsi="Arial" w:cs="Arial"/>
        </w:rPr>
        <w:t>have an opportunity to provide a written response to the Investigation Report and evidence, and to attend the Discipline Committee</w:t>
      </w:r>
      <w:r w:rsidR="00EF136D">
        <w:rPr>
          <w:rFonts w:ascii="Arial" w:hAnsi="Arial" w:cs="Arial"/>
        </w:rPr>
        <w:t xml:space="preserve"> meeting</w:t>
      </w:r>
      <w:r w:rsidR="00FA1784">
        <w:rPr>
          <w:rFonts w:ascii="Arial" w:hAnsi="Arial" w:cs="Arial"/>
        </w:rPr>
        <w:t xml:space="preserve"> with a support</w:t>
      </w:r>
      <w:r w:rsidR="00C65FCC">
        <w:rPr>
          <w:rFonts w:ascii="Arial" w:hAnsi="Arial" w:cs="Arial"/>
        </w:rPr>
        <w:t>er</w:t>
      </w:r>
      <w:r w:rsidR="00FA1784">
        <w:rPr>
          <w:rFonts w:ascii="Arial" w:hAnsi="Arial" w:cs="Arial"/>
        </w:rPr>
        <w:t xml:space="preserve"> and/or representative of their choice</w:t>
      </w:r>
      <w:r w:rsidR="004366B6">
        <w:rPr>
          <w:rFonts w:ascii="Arial" w:hAnsi="Arial" w:cs="Arial"/>
        </w:rPr>
        <w:t xml:space="preserve">. </w:t>
      </w:r>
      <w:r w:rsidR="00E8554F">
        <w:rPr>
          <w:rFonts w:ascii="Arial" w:hAnsi="Arial" w:cs="Arial"/>
        </w:rPr>
        <w:t xml:space="preserve"> </w:t>
      </w:r>
      <w:r w:rsidR="004366B6">
        <w:rPr>
          <w:rFonts w:ascii="Arial" w:hAnsi="Arial" w:cs="Arial"/>
        </w:rPr>
        <w:t>W</w:t>
      </w:r>
      <w:r w:rsidR="00E8554F">
        <w:rPr>
          <w:rFonts w:ascii="Arial" w:hAnsi="Arial" w:cs="Arial"/>
        </w:rPr>
        <w:t>here a legal representative</w:t>
      </w:r>
      <w:r w:rsidR="003377AB">
        <w:rPr>
          <w:rFonts w:ascii="Arial" w:hAnsi="Arial" w:cs="Arial"/>
        </w:rPr>
        <w:t xml:space="preserve"> is requested by the </w:t>
      </w:r>
      <w:r w:rsidR="00F70A43">
        <w:rPr>
          <w:rFonts w:ascii="Arial" w:hAnsi="Arial" w:cs="Arial"/>
        </w:rPr>
        <w:t>Respondent</w:t>
      </w:r>
      <w:r w:rsidR="003377AB">
        <w:rPr>
          <w:rFonts w:ascii="Arial" w:hAnsi="Arial" w:cs="Arial"/>
        </w:rPr>
        <w:t xml:space="preserve">, the process outlined in </w:t>
      </w:r>
      <w:r w:rsidR="009E4221">
        <w:rPr>
          <w:rFonts w:ascii="Arial" w:hAnsi="Arial" w:cs="Arial"/>
        </w:rPr>
        <w:t>paragraph</w:t>
      </w:r>
      <w:r w:rsidR="003377AB">
        <w:rPr>
          <w:rFonts w:ascii="Arial" w:hAnsi="Arial" w:cs="Arial"/>
        </w:rPr>
        <w:t xml:space="preserve"> 2.3</w:t>
      </w:r>
      <w:r w:rsidR="009E4221">
        <w:rPr>
          <w:rFonts w:ascii="Arial" w:hAnsi="Arial" w:cs="Arial"/>
        </w:rPr>
        <w:t xml:space="preserve"> of this procedure</w:t>
      </w:r>
      <w:r w:rsidR="003377AB">
        <w:rPr>
          <w:rFonts w:ascii="Arial" w:hAnsi="Arial" w:cs="Arial"/>
        </w:rPr>
        <w:t xml:space="preserve"> applies</w:t>
      </w:r>
      <w:r w:rsidR="007F636B">
        <w:rPr>
          <w:rFonts w:ascii="Arial" w:hAnsi="Arial" w:cs="Arial"/>
        </w:rPr>
        <w:t>.  Any response</w:t>
      </w:r>
      <w:r w:rsidR="002278F8">
        <w:rPr>
          <w:rFonts w:ascii="Arial" w:hAnsi="Arial" w:cs="Arial"/>
        </w:rPr>
        <w:t xml:space="preserve"> or request to call witnesses</w:t>
      </w:r>
      <w:r w:rsidR="00130275">
        <w:rPr>
          <w:rFonts w:ascii="Arial" w:hAnsi="Arial" w:cs="Arial"/>
        </w:rPr>
        <w:t xml:space="preserve"> from the Respondent</w:t>
      </w:r>
      <w:r w:rsidR="007F636B">
        <w:rPr>
          <w:rFonts w:ascii="Arial" w:hAnsi="Arial" w:cs="Arial"/>
        </w:rPr>
        <w:t xml:space="preserve"> must be provided</w:t>
      </w:r>
      <w:r w:rsidR="00EF136D">
        <w:rPr>
          <w:rFonts w:ascii="Arial" w:hAnsi="Arial" w:cs="Arial"/>
        </w:rPr>
        <w:t xml:space="preserve"> at least</w:t>
      </w:r>
      <w:r w:rsidR="007F636B">
        <w:rPr>
          <w:rFonts w:ascii="Arial" w:hAnsi="Arial" w:cs="Arial"/>
        </w:rPr>
        <w:t xml:space="preserve"> </w:t>
      </w:r>
      <w:r w:rsidR="00EF59ED">
        <w:rPr>
          <w:rFonts w:ascii="Arial" w:hAnsi="Arial" w:cs="Arial"/>
        </w:rPr>
        <w:t>10</w:t>
      </w:r>
      <w:r w:rsidR="007F636B">
        <w:rPr>
          <w:rFonts w:ascii="Arial" w:hAnsi="Arial" w:cs="Arial"/>
        </w:rPr>
        <w:t xml:space="preserve"> days before the </w:t>
      </w:r>
      <w:r w:rsidR="00121C35">
        <w:rPr>
          <w:rFonts w:ascii="Arial" w:hAnsi="Arial" w:cs="Arial"/>
        </w:rPr>
        <w:t xml:space="preserve">date of the </w:t>
      </w:r>
      <w:r w:rsidR="007F636B">
        <w:rPr>
          <w:rFonts w:ascii="Arial" w:hAnsi="Arial" w:cs="Arial"/>
        </w:rPr>
        <w:t>Discipline Committee</w:t>
      </w:r>
      <w:r w:rsidR="00EF136D">
        <w:rPr>
          <w:rFonts w:ascii="Arial" w:hAnsi="Arial" w:cs="Arial"/>
        </w:rPr>
        <w:t xml:space="preserve"> meeting</w:t>
      </w:r>
      <w:r w:rsidR="007F636B">
        <w:rPr>
          <w:rFonts w:ascii="Arial" w:hAnsi="Arial" w:cs="Arial"/>
        </w:rPr>
        <w:t>.</w:t>
      </w:r>
      <w:r w:rsidR="00E8554F">
        <w:rPr>
          <w:rFonts w:ascii="Arial" w:hAnsi="Arial" w:cs="Arial"/>
        </w:rPr>
        <w:t xml:space="preserve">  </w:t>
      </w:r>
      <w:r w:rsidR="00374C3B">
        <w:rPr>
          <w:rFonts w:ascii="Arial" w:hAnsi="Arial" w:cs="Arial"/>
        </w:rPr>
        <w:t>A</w:t>
      </w:r>
      <w:r w:rsidR="00E8554F">
        <w:rPr>
          <w:rFonts w:ascii="Arial" w:hAnsi="Arial" w:cs="Arial"/>
        </w:rPr>
        <w:t xml:space="preserve"> Respondent </w:t>
      </w:r>
      <w:r w:rsidR="00374C3B">
        <w:rPr>
          <w:rFonts w:ascii="Arial" w:hAnsi="Arial" w:cs="Arial"/>
        </w:rPr>
        <w:t xml:space="preserve">who </w:t>
      </w:r>
      <w:r w:rsidR="00E8554F">
        <w:rPr>
          <w:rFonts w:ascii="Arial" w:hAnsi="Arial" w:cs="Arial"/>
        </w:rPr>
        <w:t xml:space="preserve">wishes to admit the alleged misconduct in advance of the </w:t>
      </w:r>
      <w:r w:rsidR="00374C3B">
        <w:rPr>
          <w:rFonts w:ascii="Arial" w:hAnsi="Arial" w:cs="Arial"/>
        </w:rPr>
        <w:t>Discipline Committee meeting</w:t>
      </w:r>
      <w:r w:rsidR="00E8554F">
        <w:rPr>
          <w:rFonts w:ascii="Arial" w:hAnsi="Arial" w:cs="Arial"/>
        </w:rPr>
        <w:t xml:space="preserve"> may do so as part of the written response, in which case the meeting may focus only on what, if any, sanction to apply.</w:t>
      </w:r>
    </w:p>
    <w:p w14:paraId="676ACA95" w14:textId="06EA9345" w:rsidR="007F636B" w:rsidRDefault="007F636B" w:rsidP="00E94B45">
      <w:pPr>
        <w:spacing w:after="0"/>
        <w:ind w:left="720" w:hanging="720"/>
        <w:rPr>
          <w:rFonts w:ascii="Arial" w:hAnsi="Arial" w:cs="Arial"/>
        </w:rPr>
      </w:pPr>
    </w:p>
    <w:p w14:paraId="266BE1C9" w14:textId="121774AB" w:rsidR="007F636B" w:rsidRDefault="00732AF4" w:rsidP="007F636B">
      <w:pPr>
        <w:spacing w:after="0"/>
        <w:ind w:left="720" w:hanging="720"/>
        <w:rPr>
          <w:rFonts w:ascii="Arial" w:hAnsi="Arial" w:cs="Arial"/>
        </w:rPr>
      </w:pPr>
      <w:r>
        <w:rPr>
          <w:rFonts w:ascii="Arial" w:hAnsi="Arial" w:cs="Arial"/>
        </w:rPr>
        <w:t>7</w:t>
      </w:r>
      <w:r w:rsidR="007F636B">
        <w:rPr>
          <w:rFonts w:ascii="Arial" w:hAnsi="Arial" w:cs="Arial"/>
        </w:rPr>
        <w:t>.</w:t>
      </w:r>
      <w:r w:rsidR="00A66215">
        <w:rPr>
          <w:rFonts w:ascii="Arial" w:hAnsi="Arial" w:cs="Arial"/>
        </w:rPr>
        <w:t>5</w:t>
      </w:r>
      <w:r w:rsidR="007F636B">
        <w:rPr>
          <w:rFonts w:ascii="Arial" w:hAnsi="Arial" w:cs="Arial"/>
        </w:rPr>
        <w:tab/>
        <w:t>If the Respondent is unable to attend the Discipline Committee</w:t>
      </w:r>
      <w:r w:rsidR="00EF136D">
        <w:rPr>
          <w:rFonts w:ascii="Arial" w:hAnsi="Arial" w:cs="Arial"/>
        </w:rPr>
        <w:t xml:space="preserve"> meeting</w:t>
      </w:r>
      <w:r w:rsidR="007F636B">
        <w:rPr>
          <w:rFonts w:ascii="Arial" w:hAnsi="Arial" w:cs="Arial"/>
        </w:rPr>
        <w:t xml:space="preserve"> and wishes to do so, it </w:t>
      </w:r>
      <w:r w:rsidR="004A52DD">
        <w:rPr>
          <w:rFonts w:ascii="Arial" w:hAnsi="Arial" w:cs="Arial"/>
        </w:rPr>
        <w:t xml:space="preserve">shall </w:t>
      </w:r>
      <w:r w:rsidR="007F636B">
        <w:rPr>
          <w:rFonts w:ascii="Arial" w:hAnsi="Arial" w:cs="Arial"/>
        </w:rPr>
        <w:t>be at the Chair’s discretion as to whether the</w:t>
      </w:r>
      <w:r w:rsidR="00FA1784">
        <w:rPr>
          <w:rFonts w:ascii="Arial" w:hAnsi="Arial" w:cs="Arial"/>
        </w:rPr>
        <w:t xml:space="preserve"> Respondent has provided a</w:t>
      </w:r>
      <w:r w:rsidR="00EF136D">
        <w:rPr>
          <w:rFonts w:ascii="Arial" w:hAnsi="Arial" w:cs="Arial"/>
        </w:rPr>
        <w:t xml:space="preserve"> sufficient</w:t>
      </w:r>
      <w:r w:rsidR="00FA1784">
        <w:rPr>
          <w:rFonts w:ascii="Arial" w:hAnsi="Arial" w:cs="Arial"/>
        </w:rPr>
        <w:t xml:space="preserve"> reason</w:t>
      </w:r>
      <w:r w:rsidR="00454327">
        <w:rPr>
          <w:rFonts w:ascii="Arial" w:hAnsi="Arial" w:cs="Arial"/>
        </w:rPr>
        <w:t xml:space="preserve"> for absence, in which case the</w:t>
      </w:r>
      <w:r w:rsidR="007F636B">
        <w:rPr>
          <w:rFonts w:ascii="Arial" w:hAnsi="Arial" w:cs="Arial"/>
        </w:rPr>
        <w:t xml:space="preserve"> </w:t>
      </w:r>
      <w:r w:rsidR="00EF136D">
        <w:rPr>
          <w:rFonts w:ascii="Arial" w:hAnsi="Arial" w:cs="Arial"/>
        </w:rPr>
        <w:t>meet</w:t>
      </w:r>
      <w:r w:rsidR="004A52DD">
        <w:rPr>
          <w:rFonts w:ascii="Arial" w:hAnsi="Arial" w:cs="Arial"/>
        </w:rPr>
        <w:t xml:space="preserve">ing date should </w:t>
      </w:r>
      <w:r w:rsidR="007F636B">
        <w:rPr>
          <w:rFonts w:ascii="Arial" w:hAnsi="Arial" w:cs="Arial"/>
        </w:rPr>
        <w:t xml:space="preserve">be re-arranged.  The Discipline Committee </w:t>
      </w:r>
      <w:r w:rsidR="00EF136D">
        <w:rPr>
          <w:rFonts w:ascii="Arial" w:hAnsi="Arial" w:cs="Arial"/>
        </w:rPr>
        <w:t xml:space="preserve">meeting </w:t>
      </w:r>
      <w:r w:rsidR="007F636B">
        <w:rPr>
          <w:rFonts w:ascii="Arial" w:hAnsi="Arial" w:cs="Arial"/>
        </w:rPr>
        <w:t>may proceed in the Respondent’s absence</w:t>
      </w:r>
      <w:r w:rsidR="00130275">
        <w:rPr>
          <w:rFonts w:ascii="Arial" w:hAnsi="Arial" w:cs="Arial"/>
        </w:rPr>
        <w:t>.</w:t>
      </w:r>
      <w:r w:rsidR="00C65FCC">
        <w:rPr>
          <w:rFonts w:ascii="Arial" w:hAnsi="Arial" w:cs="Arial"/>
        </w:rPr>
        <w:t xml:space="preserve">  </w:t>
      </w:r>
    </w:p>
    <w:p w14:paraId="38ED4FE4" w14:textId="031EAB02" w:rsidR="007F636B" w:rsidRDefault="007F636B" w:rsidP="00E94B45">
      <w:pPr>
        <w:spacing w:after="0"/>
        <w:ind w:left="720" w:hanging="720"/>
        <w:rPr>
          <w:rFonts w:ascii="Arial" w:hAnsi="Arial" w:cs="Arial"/>
        </w:rPr>
      </w:pPr>
    </w:p>
    <w:p w14:paraId="4A9322A6" w14:textId="174FC610" w:rsidR="007F636B" w:rsidRDefault="00732AF4" w:rsidP="00E94B45">
      <w:pPr>
        <w:spacing w:after="0"/>
        <w:ind w:left="720" w:hanging="720"/>
        <w:rPr>
          <w:rFonts w:ascii="Arial" w:hAnsi="Arial" w:cs="Arial"/>
        </w:rPr>
      </w:pPr>
      <w:r>
        <w:rPr>
          <w:rFonts w:ascii="Arial" w:hAnsi="Arial" w:cs="Arial"/>
        </w:rPr>
        <w:lastRenderedPageBreak/>
        <w:t>7</w:t>
      </w:r>
      <w:r w:rsidR="007F636B">
        <w:rPr>
          <w:rFonts w:ascii="Arial" w:hAnsi="Arial" w:cs="Arial"/>
        </w:rPr>
        <w:t>.</w:t>
      </w:r>
      <w:r w:rsidR="00A66215">
        <w:rPr>
          <w:rFonts w:ascii="Arial" w:hAnsi="Arial" w:cs="Arial"/>
        </w:rPr>
        <w:t>6</w:t>
      </w:r>
      <w:r w:rsidR="007F636B">
        <w:rPr>
          <w:rFonts w:ascii="Arial" w:hAnsi="Arial" w:cs="Arial"/>
        </w:rPr>
        <w:tab/>
        <w:t xml:space="preserve">The Discipline Committee </w:t>
      </w:r>
      <w:r w:rsidR="004A52DD">
        <w:rPr>
          <w:rFonts w:ascii="Arial" w:hAnsi="Arial" w:cs="Arial"/>
        </w:rPr>
        <w:t xml:space="preserve">shall </w:t>
      </w:r>
      <w:r w:rsidR="007F636B">
        <w:rPr>
          <w:rFonts w:ascii="Arial" w:hAnsi="Arial" w:cs="Arial"/>
        </w:rPr>
        <w:t xml:space="preserve">receive the Investigation Report and evidence, and any response provided by the Respondent at least </w:t>
      </w:r>
      <w:r w:rsidR="00130275">
        <w:rPr>
          <w:rFonts w:ascii="Arial" w:hAnsi="Arial" w:cs="Arial"/>
        </w:rPr>
        <w:t>7</w:t>
      </w:r>
      <w:r w:rsidR="007F636B">
        <w:rPr>
          <w:rFonts w:ascii="Arial" w:hAnsi="Arial" w:cs="Arial"/>
        </w:rPr>
        <w:t xml:space="preserve"> days before</w:t>
      </w:r>
      <w:r w:rsidR="00121C35">
        <w:rPr>
          <w:rFonts w:ascii="Arial" w:hAnsi="Arial" w:cs="Arial"/>
        </w:rPr>
        <w:t xml:space="preserve"> the </w:t>
      </w:r>
      <w:r w:rsidR="007F636B">
        <w:rPr>
          <w:rFonts w:ascii="Arial" w:hAnsi="Arial" w:cs="Arial"/>
        </w:rPr>
        <w:t>Discipline Committee</w:t>
      </w:r>
      <w:r w:rsidR="006C7D67">
        <w:rPr>
          <w:rFonts w:ascii="Arial" w:hAnsi="Arial" w:cs="Arial"/>
        </w:rPr>
        <w:t xml:space="preserve"> hearing</w:t>
      </w:r>
      <w:r w:rsidR="007F636B">
        <w:rPr>
          <w:rFonts w:ascii="Arial" w:hAnsi="Arial" w:cs="Arial"/>
        </w:rPr>
        <w:t>.</w:t>
      </w:r>
    </w:p>
    <w:p w14:paraId="7819AC36" w14:textId="0BF084B0" w:rsidR="007F636B" w:rsidRDefault="007F636B" w:rsidP="00E94B45">
      <w:pPr>
        <w:spacing w:after="0"/>
        <w:ind w:left="720" w:hanging="720"/>
        <w:rPr>
          <w:rFonts w:ascii="Arial" w:hAnsi="Arial" w:cs="Arial"/>
        </w:rPr>
      </w:pPr>
    </w:p>
    <w:p w14:paraId="251F0B29" w14:textId="4B14AE03" w:rsidR="007F636B" w:rsidRPr="00A819AB" w:rsidRDefault="00732AF4" w:rsidP="00A819AB">
      <w:pPr>
        <w:spacing w:after="0"/>
        <w:ind w:left="720" w:hanging="720"/>
      </w:pPr>
      <w:r>
        <w:rPr>
          <w:rFonts w:ascii="Arial" w:hAnsi="Arial" w:cs="Arial"/>
        </w:rPr>
        <w:t>7</w:t>
      </w:r>
      <w:r w:rsidR="007F636B">
        <w:rPr>
          <w:rFonts w:ascii="Arial" w:hAnsi="Arial" w:cs="Arial"/>
        </w:rPr>
        <w:t>.</w:t>
      </w:r>
      <w:r w:rsidR="00A66215">
        <w:rPr>
          <w:rFonts w:ascii="Arial" w:hAnsi="Arial" w:cs="Arial"/>
        </w:rPr>
        <w:t>7</w:t>
      </w:r>
      <w:r w:rsidR="00F3156F">
        <w:rPr>
          <w:rFonts w:ascii="Arial" w:hAnsi="Arial" w:cs="Arial"/>
        </w:rPr>
        <w:tab/>
        <w:t>During the Discipline Committee meeting, there shall be the opportunity for the Committee members to ask questions of the Investigating Officer and, if in attendance, the Respondent.  The Respondent (or the Respondent’s representative) and the Investigating Officer will a</w:t>
      </w:r>
      <w:r w:rsidR="002278F8">
        <w:rPr>
          <w:rFonts w:ascii="Arial" w:hAnsi="Arial" w:cs="Arial"/>
        </w:rPr>
        <w:t>lso have the opportunity to ask questions. </w:t>
      </w:r>
      <w:r w:rsidR="00F3156F">
        <w:rPr>
          <w:rFonts w:ascii="Arial" w:hAnsi="Arial" w:cs="Arial"/>
        </w:rPr>
        <w:t xml:space="preserve">Evidence from the Reporting Person(s) and/or any Witness(es) will be included in full within the Investigation Report, and therefore it will not usually be necessary for them to attend the meeting.  Where the Respondent wishes to challenge the evidence of a Reporting Person or a Witness, the Chair of the Discipline Committee will determine the most appropriate format for this.  Appropriate formats may include the Reporting Person or Witness attending the Discipline Committee meeting in person or by video link, or questions being directed through the Chair.  Alternatively, the Respondent may be asked to explain the precise challenges which they wish to make to the evidence and, where the Chair of the Discipline Committee considers those challenges material to the </w:t>
      </w:r>
      <w:r w:rsidR="002278F8">
        <w:rPr>
          <w:rFonts w:ascii="Arial" w:hAnsi="Arial" w:cs="Arial"/>
        </w:rPr>
        <w:t xml:space="preserve">Discipline Committee’s </w:t>
      </w:r>
      <w:r w:rsidR="00F3156F">
        <w:rPr>
          <w:rFonts w:ascii="Arial" w:hAnsi="Arial" w:cs="Arial"/>
        </w:rPr>
        <w:t xml:space="preserve">decision, a further written response will be sought from the Reporting Person or Witness.  In exceptional circumstances, the Discipline Committee may pause the meeting to request further information.  The Respondent shall have the opportunity to make a final statement.  </w:t>
      </w:r>
    </w:p>
    <w:p w14:paraId="794F6AF5" w14:textId="76C71FE1" w:rsidR="003D48A2" w:rsidRDefault="003D48A2" w:rsidP="00E94B45">
      <w:pPr>
        <w:spacing w:after="0"/>
        <w:ind w:left="720" w:hanging="720"/>
        <w:rPr>
          <w:rFonts w:ascii="Arial" w:hAnsi="Arial" w:cs="Arial"/>
        </w:rPr>
      </w:pPr>
    </w:p>
    <w:p w14:paraId="501EE3B6" w14:textId="5FA39ECA" w:rsidR="003D48A2" w:rsidRDefault="00732AF4" w:rsidP="00E94B45">
      <w:pPr>
        <w:spacing w:after="0"/>
        <w:ind w:left="720" w:hanging="720"/>
        <w:rPr>
          <w:rFonts w:ascii="Arial" w:hAnsi="Arial" w:cs="Arial"/>
        </w:rPr>
      </w:pPr>
      <w:r>
        <w:rPr>
          <w:rFonts w:ascii="Arial" w:hAnsi="Arial" w:cs="Arial"/>
        </w:rPr>
        <w:t>7</w:t>
      </w:r>
      <w:r w:rsidR="003D48A2">
        <w:rPr>
          <w:rFonts w:ascii="Arial" w:hAnsi="Arial" w:cs="Arial"/>
        </w:rPr>
        <w:t>.</w:t>
      </w:r>
      <w:r w:rsidR="00A66215">
        <w:rPr>
          <w:rFonts w:ascii="Arial" w:hAnsi="Arial" w:cs="Arial"/>
        </w:rPr>
        <w:t>8</w:t>
      </w:r>
      <w:r w:rsidR="003D48A2">
        <w:rPr>
          <w:rFonts w:ascii="Arial" w:hAnsi="Arial" w:cs="Arial"/>
        </w:rPr>
        <w:tab/>
        <w:t xml:space="preserve">Once the Discipline Committee </w:t>
      </w:r>
      <w:r w:rsidR="00E75FA2">
        <w:rPr>
          <w:rFonts w:ascii="Arial" w:hAnsi="Arial" w:cs="Arial"/>
        </w:rPr>
        <w:t xml:space="preserve">is </w:t>
      </w:r>
      <w:r w:rsidR="003D48A2">
        <w:rPr>
          <w:rFonts w:ascii="Arial" w:hAnsi="Arial" w:cs="Arial"/>
        </w:rPr>
        <w:t xml:space="preserve">satisfied that </w:t>
      </w:r>
      <w:r w:rsidR="00130275">
        <w:rPr>
          <w:rFonts w:ascii="Arial" w:hAnsi="Arial" w:cs="Arial"/>
        </w:rPr>
        <w:t>it has received all of the information</w:t>
      </w:r>
      <w:r w:rsidR="003D48A2">
        <w:rPr>
          <w:rFonts w:ascii="Arial" w:hAnsi="Arial" w:cs="Arial"/>
        </w:rPr>
        <w:t xml:space="preserve">, </w:t>
      </w:r>
      <w:r w:rsidR="00F3156F">
        <w:rPr>
          <w:rFonts w:ascii="Arial" w:hAnsi="Arial" w:cs="Arial"/>
        </w:rPr>
        <w:t>all persons except for the members, Secretary and note taker of the Discipline Committee</w:t>
      </w:r>
      <w:r w:rsidR="003D48A2">
        <w:rPr>
          <w:rFonts w:ascii="Arial" w:hAnsi="Arial" w:cs="Arial"/>
        </w:rPr>
        <w:t xml:space="preserve"> </w:t>
      </w:r>
      <w:r w:rsidR="004A52DD">
        <w:rPr>
          <w:rFonts w:ascii="Arial" w:hAnsi="Arial" w:cs="Arial"/>
        </w:rPr>
        <w:t xml:space="preserve">shall </w:t>
      </w:r>
      <w:r w:rsidR="003D48A2">
        <w:rPr>
          <w:rFonts w:ascii="Arial" w:hAnsi="Arial" w:cs="Arial"/>
        </w:rPr>
        <w:t>withdraw.</w:t>
      </w:r>
    </w:p>
    <w:p w14:paraId="2349B82B" w14:textId="5E2B17C5" w:rsidR="003D48A2" w:rsidRDefault="003D48A2" w:rsidP="00E94B45">
      <w:pPr>
        <w:spacing w:after="0"/>
        <w:ind w:left="720" w:hanging="720"/>
        <w:rPr>
          <w:rFonts w:ascii="Arial" w:hAnsi="Arial" w:cs="Arial"/>
        </w:rPr>
      </w:pPr>
    </w:p>
    <w:p w14:paraId="363BCBB7" w14:textId="25EBD930" w:rsidR="003D48A2" w:rsidRDefault="00732AF4" w:rsidP="00E94B45">
      <w:pPr>
        <w:spacing w:after="0"/>
        <w:ind w:left="720" w:hanging="720"/>
        <w:rPr>
          <w:rFonts w:ascii="Arial" w:hAnsi="Arial" w:cs="Arial"/>
        </w:rPr>
      </w:pPr>
      <w:r>
        <w:rPr>
          <w:rFonts w:ascii="Arial" w:hAnsi="Arial" w:cs="Arial"/>
        </w:rPr>
        <w:t>7</w:t>
      </w:r>
      <w:r w:rsidR="003D48A2">
        <w:rPr>
          <w:rFonts w:ascii="Arial" w:hAnsi="Arial" w:cs="Arial"/>
        </w:rPr>
        <w:t>.</w:t>
      </w:r>
      <w:r w:rsidR="00A66215">
        <w:rPr>
          <w:rFonts w:ascii="Arial" w:hAnsi="Arial" w:cs="Arial"/>
        </w:rPr>
        <w:t>9</w:t>
      </w:r>
      <w:r w:rsidR="003D48A2">
        <w:rPr>
          <w:rFonts w:ascii="Arial" w:hAnsi="Arial" w:cs="Arial"/>
        </w:rPr>
        <w:tab/>
        <w:t xml:space="preserve">The Discipline Committee </w:t>
      </w:r>
      <w:r w:rsidR="004A52DD">
        <w:rPr>
          <w:rFonts w:ascii="Arial" w:hAnsi="Arial" w:cs="Arial"/>
        </w:rPr>
        <w:t xml:space="preserve">shall </w:t>
      </w:r>
      <w:r w:rsidR="003D48A2">
        <w:rPr>
          <w:rFonts w:ascii="Arial" w:hAnsi="Arial" w:cs="Arial"/>
        </w:rPr>
        <w:t>consider all the information that has been provided and reach one of the following decisions:</w:t>
      </w:r>
    </w:p>
    <w:p w14:paraId="6BFBCD58" w14:textId="5C0E8BC4" w:rsidR="003D48A2" w:rsidRDefault="003D48A2" w:rsidP="003D48A2">
      <w:pPr>
        <w:pStyle w:val="ListParagraph"/>
        <w:numPr>
          <w:ilvl w:val="0"/>
          <w:numId w:val="6"/>
        </w:numPr>
        <w:spacing w:after="0"/>
        <w:ind w:left="1134"/>
        <w:rPr>
          <w:rFonts w:ascii="Arial" w:hAnsi="Arial" w:cs="Arial"/>
        </w:rPr>
      </w:pPr>
      <w:r>
        <w:rPr>
          <w:rFonts w:ascii="Arial" w:hAnsi="Arial" w:cs="Arial"/>
        </w:rPr>
        <w:t>To dismiss the case</w:t>
      </w:r>
      <w:r w:rsidR="00E75FA2">
        <w:rPr>
          <w:rFonts w:ascii="Arial" w:hAnsi="Arial" w:cs="Arial"/>
        </w:rPr>
        <w:t>;</w:t>
      </w:r>
    </w:p>
    <w:p w14:paraId="18937FB9" w14:textId="3514C887" w:rsidR="003D48A2" w:rsidRDefault="003D48A2" w:rsidP="003D48A2">
      <w:pPr>
        <w:pStyle w:val="ListParagraph"/>
        <w:numPr>
          <w:ilvl w:val="0"/>
          <w:numId w:val="6"/>
        </w:numPr>
        <w:spacing w:after="0"/>
        <w:ind w:left="1134"/>
        <w:rPr>
          <w:rFonts w:ascii="Arial" w:hAnsi="Arial" w:cs="Arial"/>
        </w:rPr>
      </w:pPr>
      <w:r>
        <w:rPr>
          <w:rFonts w:ascii="Arial" w:hAnsi="Arial" w:cs="Arial"/>
        </w:rPr>
        <w:t>To find that there has been a breach of the Rules of Behaviour</w:t>
      </w:r>
      <w:r w:rsidR="00E75FA2">
        <w:rPr>
          <w:rFonts w:ascii="Arial" w:hAnsi="Arial" w:cs="Arial"/>
        </w:rPr>
        <w:t>.</w:t>
      </w:r>
    </w:p>
    <w:p w14:paraId="777F99E6" w14:textId="0FBBCF8F" w:rsidR="003D48A2" w:rsidRDefault="003D48A2" w:rsidP="003D48A2">
      <w:pPr>
        <w:spacing w:after="0"/>
        <w:rPr>
          <w:rFonts w:ascii="Arial" w:hAnsi="Arial" w:cs="Arial"/>
        </w:rPr>
      </w:pPr>
    </w:p>
    <w:p w14:paraId="796E0BFF" w14:textId="6EBB4B82" w:rsidR="005B3D5F" w:rsidRDefault="00732AF4" w:rsidP="003D48A2">
      <w:pPr>
        <w:spacing w:after="0"/>
        <w:ind w:left="720" w:hanging="720"/>
        <w:rPr>
          <w:rFonts w:ascii="Arial" w:hAnsi="Arial" w:cs="Arial"/>
        </w:rPr>
      </w:pPr>
      <w:r>
        <w:rPr>
          <w:rFonts w:ascii="Arial" w:hAnsi="Arial" w:cs="Arial"/>
        </w:rPr>
        <w:t>7</w:t>
      </w:r>
      <w:r w:rsidR="003D48A2">
        <w:rPr>
          <w:rFonts w:ascii="Arial" w:hAnsi="Arial" w:cs="Arial"/>
        </w:rPr>
        <w:t>.</w:t>
      </w:r>
      <w:r w:rsidR="00A66215">
        <w:rPr>
          <w:rFonts w:ascii="Arial" w:hAnsi="Arial" w:cs="Arial"/>
        </w:rPr>
        <w:t>10</w:t>
      </w:r>
      <w:r w:rsidR="003D48A2">
        <w:rPr>
          <w:rFonts w:ascii="Arial" w:hAnsi="Arial" w:cs="Arial"/>
        </w:rPr>
        <w:tab/>
        <w:t xml:space="preserve">Where the Discipline Committee has found that the Rules of Behaviour have been breached, </w:t>
      </w:r>
      <w:r w:rsidR="00842ADB">
        <w:rPr>
          <w:rFonts w:ascii="Arial" w:hAnsi="Arial" w:cs="Arial"/>
        </w:rPr>
        <w:t xml:space="preserve">the </w:t>
      </w:r>
      <w:r w:rsidR="00447A58">
        <w:rPr>
          <w:rFonts w:ascii="Arial" w:hAnsi="Arial" w:cs="Arial"/>
        </w:rPr>
        <w:t xml:space="preserve">Secretary </w:t>
      </w:r>
      <w:r w:rsidR="004A52DD">
        <w:rPr>
          <w:rFonts w:ascii="Arial" w:hAnsi="Arial" w:cs="Arial"/>
        </w:rPr>
        <w:t xml:space="preserve">shall </w:t>
      </w:r>
      <w:r w:rsidR="001453C9">
        <w:rPr>
          <w:rFonts w:ascii="Arial" w:hAnsi="Arial" w:cs="Arial"/>
        </w:rPr>
        <w:t>inform</w:t>
      </w:r>
      <w:r w:rsidR="00447A58">
        <w:rPr>
          <w:rFonts w:ascii="Arial" w:hAnsi="Arial" w:cs="Arial"/>
        </w:rPr>
        <w:t xml:space="preserve"> the </w:t>
      </w:r>
      <w:r w:rsidR="00B90502">
        <w:rPr>
          <w:rFonts w:ascii="Arial" w:hAnsi="Arial" w:cs="Arial"/>
        </w:rPr>
        <w:t xml:space="preserve">Discipline </w:t>
      </w:r>
      <w:r w:rsidR="00447A58">
        <w:rPr>
          <w:rFonts w:ascii="Arial" w:hAnsi="Arial" w:cs="Arial"/>
        </w:rPr>
        <w:t>Committee</w:t>
      </w:r>
      <w:r w:rsidR="001453C9">
        <w:rPr>
          <w:rFonts w:ascii="Arial" w:hAnsi="Arial" w:cs="Arial"/>
        </w:rPr>
        <w:t xml:space="preserve"> of any previous breaches of the </w:t>
      </w:r>
      <w:r w:rsidR="00447A58">
        <w:rPr>
          <w:rFonts w:ascii="Arial" w:hAnsi="Arial" w:cs="Arial"/>
        </w:rPr>
        <w:t xml:space="preserve">same </w:t>
      </w:r>
      <w:r w:rsidR="001453C9">
        <w:rPr>
          <w:rFonts w:ascii="Arial" w:hAnsi="Arial" w:cs="Arial"/>
        </w:rPr>
        <w:t xml:space="preserve">Rule.  </w:t>
      </w:r>
      <w:r w:rsidR="005B3D5F">
        <w:rPr>
          <w:rFonts w:ascii="Arial" w:hAnsi="Arial" w:cs="Arial"/>
        </w:rPr>
        <w:t>The Respondent</w:t>
      </w:r>
      <w:r w:rsidR="002278F8">
        <w:rPr>
          <w:rFonts w:ascii="Arial" w:hAnsi="Arial" w:cs="Arial"/>
        </w:rPr>
        <w:t xml:space="preserve"> (and any supporter or representative)</w:t>
      </w:r>
      <w:r w:rsidR="00447A58">
        <w:rPr>
          <w:rFonts w:ascii="Arial" w:hAnsi="Arial" w:cs="Arial"/>
        </w:rPr>
        <w:t xml:space="preserve"> and the Investigating Officer wi</w:t>
      </w:r>
      <w:r w:rsidR="00B63473">
        <w:rPr>
          <w:rFonts w:ascii="Arial" w:hAnsi="Arial" w:cs="Arial"/>
        </w:rPr>
        <w:t>ll be invited back into the meeting</w:t>
      </w:r>
      <w:r w:rsidR="00447A58">
        <w:rPr>
          <w:rFonts w:ascii="Arial" w:hAnsi="Arial" w:cs="Arial"/>
        </w:rPr>
        <w:t xml:space="preserve"> and the Respondent</w:t>
      </w:r>
      <w:r w:rsidR="005B3D5F">
        <w:rPr>
          <w:rFonts w:ascii="Arial" w:hAnsi="Arial" w:cs="Arial"/>
        </w:rPr>
        <w:t xml:space="preserve"> </w:t>
      </w:r>
      <w:r w:rsidR="002278F8">
        <w:rPr>
          <w:rFonts w:ascii="Arial" w:hAnsi="Arial" w:cs="Arial"/>
        </w:rPr>
        <w:t xml:space="preserve">(or the Respondent’s representative) </w:t>
      </w:r>
      <w:r w:rsidR="005B3D5F">
        <w:rPr>
          <w:rFonts w:ascii="Arial" w:hAnsi="Arial" w:cs="Arial"/>
        </w:rPr>
        <w:t>will have an opportunity to make a further statement in relation to mitigation regarding the breach of the Rules of Behaviour</w:t>
      </w:r>
      <w:r w:rsidR="00447A58">
        <w:rPr>
          <w:rFonts w:ascii="Arial" w:hAnsi="Arial" w:cs="Arial"/>
        </w:rPr>
        <w:t xml:space="preserve"> and any previous breaches of Rules of Behaviour</w:t>
      </w:r>
      <w:r w:rsidR="005B3D5F">
        <w:rPr>
          <w:rFonts w:ascii="Arial" w:hAnsi="Arial" w:cs="Arial"/>
        </w:rPr>
        <w:t>.  The Investigating Officer may provide further information</w:t>
      </w:r>
      <w:r w:rsidR="005B52F0">
        <w:rPr>
          <w:rFonts w:ascii="Arial" w:hAnsi="Arial" w:cs="Arial"/>
        </w:rPr>
        <w:t xml:space="preserve"> including in relation to any</w:t>
      </w:r>
      <w:r w:rsidR="005B3D5F">
        <w:rPr>
          <w:rFonts w:ascii="Arial" w:hAnsi="Arial" w:cs="Arial"/>
        </w:rPr>
        <w:t xml:space="preserve"> Impact Statement and the Committee may ask questions.  The Respondent </w:t>
      </w:r>
      <w:r w:rsidR="002278F8">
        <w:rPr>
          <w:rFonts w:ascii="Arial" w:hAnsi="Arial" w:cs="Arial"/>
        </w:rPr>
        <w:t xml:space="preserve">(or the Respondent’s representative) </w:t>
      </w:r>
      <w:r w:rsidR="005B3D5F">
        <w:rPr>
          <w:rFonts w:ascii="Arial" w:hAnsi="Arial" w:cs="Arial"/>
        </w:rPr>
        <w:t>shall have the opportunity to make a final statement.</w:t>
      </w:r>
    </w:p>
    <w:p w14:paraId="61400BA0" w14:textId="77777777" w:rsidR="005B3D5F" w:rsidRDefault="005B3D5F" w:rsidP="003D48A2">
      <w:pPr>
        <w:spacing w:after="0"/>
        <w:ind w:left="720" w:hanging="720"/>
        <w:rPr>
          <w:rFonts w:ascii="Arial" w:hAnsi="Arial" w:cs="Arial"/>
        </w:rPr>
      </w:pPr>
    </w:p>
    <w:p w14:paraId="48954DA1" w14:textId="0D2A9A6D" w:rsidR="00FC607F" w:rsidRPr="003D48A2" w:rsidRDefault="005B3D5F" w:rsidP="003D48A2">
      <w:pPr>
        <w:spacing w:after="0"/>
        <w:ind w:left="720" w:hanging="720"/>
        <w:rPr>
          <w:rFonts w:ascii="Arial" w:hAnsi="Arial" w:cs="Arial"/>
        </w:rPr>
      </w:pPr>
      <w:r>
        <w:rPr>
          <w:rFonts w:ascii="Arial" w:hAnsi="Arial" w:cs="Arial"/>
        </w:rPr>
        <w:t>7.11</w:t>
      </w:r>
      <w:r>
        <w:rPr>
          <w:rFonts w:ascii="Arial" w:hAnsi="Arial" w:cs="Arial"/>
        </w:rPr>
        <w:tab/>
      </w:r>
      <w:r w:rsidR="001453C9">
        <w:rPr>
          <w:rFonts w:ascii="Arial" w:hAnsi="Arial" w:cs="Arial"/>
        </w:rPr>
        <w:t xml:space="preserve">The </w:t>
      </w:r>
      <w:r w:rsidR="00B90502" w:rsidRPr="00211F34">
        <w:rPr>
          <w:rFonts w:ascii="Arial" w:hAnsi="Arial" w:cs="Arial"/>
        </w:rPr>
        <w:t xml:space="preserve">Discipline </w:t>
      </w:r>
      <w:r w:rsidR="001453C9" w:rsidRPr="00211F34">
        <w:rPr>
          <w:rFonts w:ascii="Arial" w:hAnsi="Arial" w:cs="Arial"/>
        </w:rPr>
        <w:t xml:space="preserve">Committee will then </w:t>
      </w:r>
      <w:r w:rsidR="00842ADB" w:rsidRPr="00211F34">
        <w:rPr>
          <w:rFonts w:ascii="Arial" w:hAnsi="Arial" w:cs="Arial"/>
        </w:rPr>
        <w:t>consider whether a sanction should be imposed.  C</w:t>
      </w:r>
      <w:r w:rsidR="003D48A2" w:rsidRPr="00211F34">
        <w:rPr>
          <w:rFonts w:ascii="Arial" w:hAnsi="Arial" w:cs="Arial"/>
        </w:rPr>
        <w:t xml:space="preserve">onsideration </w:t>
      </w:r>
      <w:r w:rsidR="004A52DD" w:rsidRPr="00211F34">
        <w:rPr>
          <w:rFonts w:ascii="Arial" w:hAnsi="Arial" w:cs="Arial"/>
        </w:rPr>
        <w:t xml:space="preserve">shall </w:t>
      </w:r>
      <w:r w:rsidR="003D48A2" w:rsidRPr="00211F34">
        <w:rPr>
          <w:rFonts w:ascii="Arial" w:hAnsi="Arial" w:cs="Arial"/>
        </w:rPr>
        <w:t>be given to the factors</w:t>
      </w:r>
      <w:r w:rsidR="005B52F0" w:rsidRPr="00211F34">
        <w:rPr>
          <w:rFonts w:ascii="Arial" w:hAnsi="Arial" w:cs="Arial"/>
        </w:rPr>
        <w:t xml:space="preserve"> outlined</w:t>
      </w:r>
      <w:r w:rsidR="003D48A2" w:rsidRPr="00211F34">
        <w:rPr>
          <w:rFonts w:ascii="Arial" w:hAnsi="Arial" w:cs="Arial"/>
        </w:rPr>
        <w:t xml:space="preserve"> in</w:t>
      </w:r>
      <w:r w:rsidRPr="00211F34">
        <w:rPr>
          <w:rFonts w:ascii="Arial" w:hAnsi="Arial" w:cs="Arial"/>
        </w:rPr>
        <w:t xml:space="preserve"> </w:t>
      </w:r>
      <w:r w:rsidR="009E4221" w:rsidRPr="00211F34">
        <w:rPr>
          <w:rFonts w:ascii="Arial" w:hAnsi="Arial" w:cs="Arial"/>
        </w:rPr>
        <w:t xml:space="preserve">Regulation </w:t>
      </w:r>
      <w:r w:rsidR="00EF59ED" w:rsidRPr="00211F34">
        <w:rPr>
          <w:rFonts w:ascii="Arial" w:hAnsi="Arial" w:cs="Arial"/>
        </w:rPr>
        <w:t>4.</w:t>
      </w:r>
      <w:r w:rsidR="00F93002" w:rsidRPr="00211F34">
        <w:rPr>
          <w:rFonts w:ascii="Arial" w:hAnsi="Arial" w:cs="Arial"/>
        </w:rPr>
        <w:t>11</w:t>
      </w:r>
      <w:r w:rsidR="00EF59ED" w:rsidRPr="00211F34">
        <w:rPr>
          <w:rFonts w:ascii="Arial" w:hAnsi="Arial" w:cs="Arial"/>
        </w:rPr>
        <w:t xml:space="preserve"> of the Rules of Behaviour and </w:t>
      </w:r>
      <w:r w:rsidR="009E4221" w:rsidRPr="00211F34">
        <w:rPr>
          <w:rFonts w:ascii="Arial" w:hAnsi="Arial" w:cs="Arial"/>
        </w:rPr>
        <w:t xml:space="preserve">paragraph </w:t>
      </w:r>
      <w:r w:rsidR="003D48A2" w:rsidRPr="00211F34">
        <w:rPr>
          <w:rFonts w:ascii="Arial" w:hAnsi="Arial" w:cs="Arial"/>
        </w:rPr>
        <w:t>5.3</w:t>
      </w:r>
      <w:r w:rsidR="005B52F0" w:rsidRPr="00211F34">
        <w:rPr>
          <w:rFonts w:ascii="Arial" w:hAnsi="Arial" w:cs="Arial"/>
        </w:rPr>
        <w:t xml:space="preserve"> of th</w:t>
      </w:r>
      <w:r w:rsidR="00A819AB" w:rsidRPr="00211F34">
        <w:rPr>
          <w:rFonts w:ascii="Arial" w:hAnsi="Arial" w:cs="Arial"/>
        </w:rPr>
        <w:t>is</w:t>
      </w:r>
      <w:r w:rsidR="005B52F0" w:rsidRPr="00211F34">
        <w:rPr>
          <w:rFonts w:ascii="Arial" w:hAnsi="Arial" w:cs="Arial"/>
        </w:rPr>
        <w:t xml:space="preserve"> procedure.  The Discipline Committee can</w:t>
      </w:r>
      <w:r w:rsidR="003D48A2" w:rsidRPr="00211F34">
        <w:rPr>
          <w:rFonts w:ascii="Arial" w:hAnsi="Arial" w:cs="Arial"/>
        </w:rPr>
        <w:t xml:space="preserve"> consider whether </w:t>
      </w:r>
      <w:r w:rsidR="00842ADB" w:rsidRPr="00211F34">
        <w:rPr>
          <w:rFonts w:ascii="Arial" w:hAnsi="Arial" w:cs="Arial"/>
        </w:rPr>
        <w:t>a</w:t>
      </w:r>
      <w:r w:rsidR="005B52F0" w:rsidRPr="00211F34">
        <w:rPr>
          <w:rFonts w:ascii="Arial" w:hAnsi="Arial" w:cs="Arial"/>
        </w:rPr>
        <w:t xml:space="preserve"> minor sanction, as outlined in </w:t>
      </w:r>
      <w:r w:rsidR="009E4221" w:rsidRPr="00211F34">
        <w:rPr>
          <w:rFonts w:ascii="Arial" w:hAnsi="Arial" w:cs="Arial"/>
        </w:rPr>
        <w:t xml:space="preserve">paragraph </w:t>
      </w:r>
      <w:r w:rsidR="005B52F0" w:rsidRPr="00211F34">
        <w:rPr>
          <w:rFonts w:ascii="Arial" w:hAnsi="Arial" w:cs="Arial"/>
        </w:rPr>
        <w:t>5.4, should</w:t>
      </w:r>
      <w:r w:rsidR="003D48A2" w:rsidRPr="00211F34">
        <w:rPr>
          <w:rFonts w:ascii="Arial" w:hAnsi="Arial" w:cs="Arial"/>
        </w:rPr>
        <w:t xml:space="preserve"> be imposed</w:t>
      </w:r>
      <w:r w:rsidR="005B52F0" w:rsidRPr="00211F34">
        <w:rPr>
          <w:rFonts w:ascii="Arial" w:hAnsi="Arial" w:cs="Arial"/>
        </w:rPr>
        <w:t>.</w:t>
      </w:r>
      <w:r w:rsidR="00842ADB" w:rsidRPr="00211F34">
        <w:rPr>
          <w:rFonts w:ascii="Arial" w:hAnsi="Arial" w:cs="Arial"/>
        </w:rPr>
        <w:t xml:space="preserve">  Where a minor sanction is not considered </w:t>
      </w:r>
      <w:r w:rsidR="005B52F0" w:rsidRPr="00211F34">
        <w:rPr>
          <w:rFonts w:ascii="Arial" w:hAnsi="Arial" w:cs="Arial"/>
        </w:rPr>
        <w:t xml:space="preserve">to be </w:t>
      </w:r>
      <w:r w:rsidR="00842ADB" w:rsidRPr="00211F34">
        <w:rPr>
          <w:rFonts w:ascii="Arial" w:hAnsi="Arial" w:cs="Arial"/>
        </w:rPr>
        <w:t>appropriate, the Discipline Committee can choose from the following</w:t>
      </w:r>
      <w:r w:rsidR="005B52F0" w:rsidRPr="00211F34">
        <w:rPr>
          <w:rFonts w:ascii="Arial" w:hAnsi="Arial" w:cs="Arial"/>
        </w:rPr>
        <w:t xml:space="preserve"> further</w:t>
      </w:r>
      <w:r w:rsidR="00842ADB">
        <w:rPr>
          <w:rFonts w:ascii="Arial" w:hAnsi="Arial" w:cs="Arial"/>
        </w:rPr>
        <w:t xml:space="preserve"> sanctions:</w:t>
      </w:r>
    </w:p>
    <w:p w14:paraId="3137164C" w14:textId="3BDB8274" w:rsidR="006252E8" w:rsidRDefault="00FC607F" w:rsidP="005B52F0">
      <w:pPr>
        <w:spacing w:after="0"/>
        <w:ind w:left="1134" w:hanging="425"/>
        <w:rPr>
          <w:rFonts w:ascii="Arial" w:hAnsi="Arial" w:cs="Arial"/>
        </w:rPr>
      </w:pPr>
      <w:r>
        <w:rPr>
          <w:rFonts w:ascii="Arial" w:hAnsi="Arial" w:cs="Arial"/>
        </w:rPr>
        <w:t>a)</w:t>
      </w:r>
      <w:r>
        <w:rPr>
          <w:rFonts w:ascii="Arial" w:hAnsi="Arial" w:cs="Arial"/>
        </w:rPr>
        <w:tab/>
      </w:r>
      <w:r w:rsidR="005B52F0">
        <w:rPr>
          <w:rFonts w:ascii="Arial" w:hAnsi="Arial" w:cs="Arial"/>
        </w:rPr>
        <w:t>R</w:t>
      </w:r>
      <w:r>
        <w:rPr>
          <w:rFonts w:ascii="Arial" w:hAnsi="Arial" w:cs="Arial"/>
        </w:rPr>
        <w:t xml:space="preserve">estrictions or conditions on the right to use University </w:t>
      </w:r>
      <w:r w:rsidR="004A088C">
        <w:rPr>
          <w:rFonts w:ascii="Arial" w:hAnsi="Arial" w:cs="Arial"/>
        </w:rPr>
        <w:t xml:space="preserve">or, with the permission of the relevant College, College </w:t>
      </w:r>
      <w:r>
        <w:rPr>
          <w:rFonts w:ascii="Arial" w:hAnsi="Arial" w:cs="Arial"/>
        </w:rPr>
        <w:t>premises, facilities or services</w:t>
      </w:r>
      <w:r w:rsidR="00E75FA2">
        <w:rPr>
          <w:rFonts w:ascii="Arial" w:hAnsi="Arial" w:cs="Arial"/>
        </w:rPr>
        <w:t>;</w:t>
      </w:r>
    </w:p>
    <w:p w14:paraId="517767C1" w14:textId="497E46A4" w:rsidR="009D344A" w:rsidRDefault="005B52F0" w:rsidP="005B52F0">
      <w:pPr>
        <w:spacing w:after="0"/>
        <w:ind w:left="1134" w:hanging="425"/>
        <w:rPr>
          <w:rFonts w:ascii="Arial" w:hAnsi="Arial" w:cs="Arial"/>
        </w:rPr>
      </w:pPr>
      <w:r>
        <w:rPr>
          <w:rFonts w:ascii="Arial" w:hAnsi="Arial" w:cs="Arial"/>
        </w:rPr>
        <w:lastRenderedPageBreak/>
        <w:t>b)</w:t>
      </w:r>
      <w:r>
        <w:rPr>
          <w:rFonts w:ascii="Arial" w:hAnsi="Arial" w:cs="Arial"/>
        </w:rPr>
        <w:tab/>
        <w:t>T</w:t>
      </w:r>
      <w:r w:rsidR="00FC607F">
        <w:rPr>
          <w:rFonts w:ascii="Arial" w:hAnsi="Arial" w:cs="Arial"/>
        </w:rPr>
        <w:t>he</w:t>
      </w:r>
      <w:r w:rsidR="009D344A">
        <w:rPr>
          <w:rFonts w:ascii="Arial" w:hAnsi="Arial" w:cs="Arial"/>
        </w:rPr>
        <w:t xml:space="preserve"> </w:t>
      </w:r>
      <w:r w:rsidR="007A08C7">
        <w:rPr>
          <w:rFonts w:ascii="Arial" w:hAnsi="Arial" w:cs="Arial"/>
        </w:rPr>
        <w:t>amendment of academic results or the temporary or permanent removal of</w:t>
      </w:r>
      <w:r w:rsidR="00703015">
        <w:rPr>
          <w:rFonts w:ascii="Arial" w:hAnsi="Arial" w:cs="Arial"/>
        </w:rPr>
        <w:t xml:space="preserve"> academic</w:t>
      </w:r>
      <w:r w:rsidR="007A08C7">
        <w:rPr>
          <w:rFonts w:ascii="Arial" w:hAnsi="Arial" w:cs="Arial"/>
        </w:rPr>
        <w:t xml:space="preserve"> awards</w:t>
      </w:r>
      <w:r w:rsidR="00E75FA2">
        <w:rPr>
          <w:rFonts w:ascii="Arial" w:hAnsi="Arial" w:cs="Arial"/>
        </w:rPr>
        <w:t>;</w:t>
      </w:r>
    </w:p>
    <w:p w14:paraId="7ED569C8" w14:textId="13A07C68" w:rsidR="00FC607F" w:rsidRDefault="009D344A" w:rsidP="005B52F0">
      <w:pPr>
        <w:spacing w:after="0"/>
        <w:ind w:left="1134" w:hanging="425"/>
        <w:rPr>
          <w:rFonts w:ascii="Arial" w:hAnsi="Arial" w:cs="Arial"/>
        </w:rPr>
      </w:pPr>
      <w:r>
        <w:rPr>
          <w:rFonts w:ascii="Arial" w:hAnsi="Arial" w:cs="Arial"/>
        </w:rPr>
        <w:t>c</w:t>
      </w:r>
      <w:r w:rsidR="005B52F0">
        <w:rPr>
          <w:rFonts w:ascii="Arial" w:hAnsi="Arial" w:cs="Arial"/>
        </w:rPr>
        <w:t>)</w:t>
      </w:r>
      <w:r w:rsidR="005B52F0">
        <w:rPr>
          <w:rFonts w:ascii="Arial" w:hAnsi="Arial" w:cs="Arial"/>
        </w:rPr>
        <w:tab/>
      </w:r>
      <w:r w:rsidR="007A08C7">
        <w:rPr>
          <w:rFonts w:ascii="Arial" w:hAnsi="Arial" w:cs="Arial"/>
        </w:rPr>
        <w:t>Temporary or p</w:t>
      </w:r>
      <w:r w:rsidR="00FC607F">
        <w:rPr>
          <w:rFonts w:ascii="Arial" w:hAnsi="Arial" w:cs="Arial"/>
        </w:rPr>
        <w:t>ermanent exclusion fro</w:t>
      </w:r>
      <w:r>
        <w:rPr>
          <w:rFonts w:ascii="Arial" w:hAnsi="Arial" w:cs="Arial"/>
        </w:rPr>
        <w:t>m membership of the University</w:t>
      </w:r>
      <w:r w:rsidR="007A08C7">
        <w:rPr>
          <w:rFonts w:ascii="Arial" w:hAnsi="Arial" w:cs="Arial"/>
        </w:rPr>
        <w:t xml:space="preserve"> with accompanying temporary or permanent removal of </w:t>
      </w:r>
      <w:r w:rsidR="00703015">
        <w:rPr>
          <w:rFonts w:ascii="Arial" w:hAnsi="Arial" w:cs="Arial"/>
        </w:rPr>
        <w:t xml:space="preserve">academic </w:t>
      </w:r>
      <w:r w:rsidR="007A08C7">
        <w:rPr>
          <w:rFonts w:ascii="Arial" w:hAnsi="Arial" w:cs="Arial"/>
        </w:rPr>
        <w:t>awards</w:t>
      </w:r>
      <w:r w:rsidR="00E75FA2">
        <w:rPr>
          <w:rFonts w:ascii="Arial" w:hAnsi="Arial" w:cs="Arial"/>
        </w:rPr>
        <w:t>;</w:t>
      </w:r>
    </w:p>
    <w:p w14:paraId="6B60B0E7" w14:textId="54E63B0F" w:rsidR="009D344A" w:rsidRDefault="005B52F0" w:rsidP="005B52F0">
      <w:pPr>
        <w:spacing w:after="0"/>
        <w:ind w:left="1134" w:hanging="425"/>
        <w:rPr>
          <w:rFonts w:ascii="Arial" w:hAnsi="Arial" w:cs="Arial"/>
        </w:rPr>
      </w:pPr>
      <w:r>
        <w:rPr>
          <w:rFonts w:ascii="Arial" w:hAnsi="Arial" w:cs="Arial"/>
        </w:rPr>
        <w:t>d)</w:t>
      </w:r>
      <w:r>
        <w:rPr>
          <w:rFonts w:ascii="Arial" w:hAnsi="Arial" w:cs="Arial"/>
        </w:rPr>
        <w:tab/>
        <w:t>A</w:t>
      </w:r>
      <w:r w:rsidR="009D344A">
        <w:rPr>
          <w:rFonts w:ascii="Arial" w:hAnsi="Arial" w:cs="Arial"/>
        </w:rPr>
        <w:t>ny penalty considered by the Discipline Committee to be lighter</w:t>
      </w:r>
      <w:r w:rsidR="00E75FA2">
        <w:rPr>
          <w:rFonts w:ascii="Arial" w:hAnsi="Arial" w:cs="Arial"/>
        </w:rPr>
        <w:t>.</w:t>
      </w:r>
    </w:p>
    <w:p w14:paraId="0BF594F4" w14:textId="676008CA" w:rsidR="00732AF4" w:rsidRDefault="00732AF4" w:rsidP="00E94B45">
      <w:pPr>
        <w:spacing w:after="0"/>
        <w:ind w:left="720" w:hanging="720"/>
        <w:rPr>
          <w:rFonts w:ascii="Arial" w:hAnsi="Arial" w:cs="Arial"/>
        </w:rPr>
      </w:pPr>
    </w:p>
    <w:p w14:paraId="32D089B0" w14:textId="5E73D9A4" w:rsidR="004876B4" w:rsidRDefault="004876B4" w:rsidP="00E94B45">
      <w:pPr>
        <w:spacing w:after="0"/>
        <w:ind w:left="720" w:hanging="720"/>
        <w:rPr>
          <w:rFonts w:ascii="Arial" w:hAnsi="Arial" w:cs="Arial"/>
        </w:rPr>
      </w:pPr>
      <w:r>
        <w:rPr>
          <w:rFonts w:ascii="Arial" w:hAnsi="Arial" w:cs="Arial"/>
        </w:rPr>
        <w:t>7.1</w:t>
      </w:r>
      <w:r w:rsidR="009121F6">
        <w:rPr>
          <w:rFonts w:ascii="Arial" w:hAnsi="Arial" w:cs="Arial"/>
        </w:rPr>
        <w:t>2</w:t>
      </w:r>
      <w:r>
        <w:rPr>
          <w:rFonts w:ascii="Arial" w:hAnsi="Arial" w:cs="Arial"/>
        </w:rPr>
        <w:tab/>
        <w:t xml:space="preserve">In deciding upon the appropriate sanction(s), the Discipline Committee shall consider each </w:t>
      </w:r>
      <w:r w:rsidR="00883212">
        <w:rPr>
          <w:rFonts w:ascii="Arial" w:hAnsi="Arial" w:cs="Arial"/>
        </w:rPr>
        <w:t>sanction</w:t>
      </w:r>
      <w:r>
        <w:rPr>
          <w:rFonts w:ascii="Arial" w:hAnsi="Arial" w:cs="Arial"/>
        </w:rPr>
        <w:t xml:space="preserve"> in turn and record the reason</w:t>
      </w:r>
      <w:r w:rsidR="00211F34">
        <w:rPr>
          <w:rFonts w:ascii="Arial" w:hAnsi="Arial" w:cs="Arial"/>
        </w:rPr>
        <w:t>s</w:t>
      </w:r>
      <w:r>
        <w:rPr>
          <w:rFonts w:ascii="Arial" w:hAnsi="Arial" w:cs="Arial"/>
        </w:rPr>
        <w:t xml:space="preserve"> for the sanctions imposed.  Sanctions affecting the academic results or academic awards of a Respondent shall only be imposed </w:t>
      </w:r>
      <w:r w:rsidR="00883212">
        <w:rPr>
          <w:rFonts w:ascii="Arial" w:hAnsi="Arial" w:cs="Arial"/>
        </w:rPr>
        <w:t xml:space="preserve">where it is </w:t>
      </w:r>
      <w:r w:rsidR="009121F6">
        <w:rPr>
          <w:rFonts w:ascii="Arial" w:hAnsi="Arial" w:cs="Arial"/>
        </w:rPr>
        <w:t>proportionate</w:t>
      </w:r>
      <w:r w:rsidR="00883212">
        <w:rPr>
          <w:rFonts w:ascii="Arial" w:hAnsi="Arial" w:cs="Arial"/>
        </w:rPr>
        <w:t xml:space="preserve"> to do so</w:t>
      </w:r>
      <w:r>
        <w:rPr>
          <w:rFonts w:ascii="Arial" w:hAnsi="Arial" w:cs="Arial"/>
        </w:rPr>
        <w:t>.</w:t>
      </w:r>
    </w:p>
    <w:p w14:paraId="053F0214" w14:textId="77777777" w:rsidR="004876B4" w:rsidRDefault="004876B4" w:rsidP="00E94B45">
      <w:pPr>
        <w:spacing w:after="0"/>
        <w:ind w:left="720" w:hanging="720"/>
        <w:rPr>
          <w:rFonts w:ascii="Arial" w:hAnsi="Arial" w:cs="Arial"/>
        </w:rPr>
      </w:pPr>
    </w:p>
    <w:p w14:paraId="233E9AA8" w14:textId="3F283A04" w:rsidR="00732AF4" w:rsidRDefault="00732AF4" w:rsidP="00E94B45">
      <w:pPr>
        <w:spacing w:after="0"/>
        <w:ind w:left="720" w:hanging="720"/>
        <w:rPr>
          <w:rFonts w:ascii="Arial" w:hAnsi="Arial" w:cs="Arial"/>
        </w:rPr>
      </w:pPr>
      <w:r>
        <w:rPr>
          <w:rFonts w:ascii="Arial" w:hAnsi="Arial" w:cs="Arial"/>
        </w:rPr>
        <w:t>7.1</w:t>
      </w:r>
      <w:r w:rsidR="009121F6">
        <w:rPr>
          <w:rFonts w:ascii="Arial" w:hAnsi="Arial" w:cs="Arial"/>
        </w:rPr>
        <w:t>3</w:t>
      </w:r>
      <w:r>
        <w:rPr>
          <w:rFonts w:ascii="Arial" w:hAnsi="Arial" w:cs="Arial"/>
        </w:rPr>
        <w:tab/>
        <w:t>The Secretary of the Discipline Committee, within 7 days</w:t>
      </w:r>
      <w:r w:rsidR="004A088C">
        <w:rPr>
          <w:rFonts w:ascii="Arial" w:hAnsi="Arial" w:cs="Arial"/>
        </w:rPr>
        <w:t xml:space="preserve"> of the Discipline Committee reaching a decision</w:t>
      </w:r>
      <w:r>
        <w:rPr>
          <w:rFonts w:ascii="Arial" w:hAnsi="Arial" w:cs="Arial"/>
        </w:rPr>
        <w:t xml:space="preserve">, </w:t>
      </w:r>
      <w:r w:rsidR="004A52DD">
        <w:rPr>
          <w:rFonts w:ascii="Arial" w:hAnsi="Arial" w:cs="Arial"/>
        </w:rPr>
        <w:t xml:space="preserve">shall </w:t>
      </w:r>
      <w:r>
        <w:rPr>
          <w:rFonts w:ascii="Arial" w:hAnsi="Arial" w:cs="Arial"/>
        </w:rPr>
        <w:t>provide</w:t>
      </w:r>
      <w:r w:rsidR="00E051A2">
        <w:rPr>
          <w:rFonts w:ascii="Arial" w:hAnsi="Arial" w:cs="Arial"/>
        </w:rPr>
        <w:t xml:space="preserve"> to the Respondent</w:t>
      </w:r>
      <w:r>
        <w:rPr>
          <w:rFonts w:ascii="Arial" w:hAnsi="Arial" w:cs="Arial"/>
        </w:rPr>
        <w:t xml:space="preserve"> a </w:t>
      </w:r>
      <w:r w:rsidR="004A52DD">
        <w:rPr>
          <w:rFonts w:ascii="Arial" w:hAnsi="Arial" w:cs="Arial"/>
        </w:rPr>
        <w:t xml:space="preserve">written </w:t>
      </w:r>
      <w:r w:rsidR="002310AA">
        <w:rPr>
          <w:rFonts w:ascii="Arial" w:hAnsi="Arial" w:cs="Arial"/>
        </w:rPr>
        <w:t>document explaining</w:t>
      </w:r>
      <w:r>
        <w:rPr>
          <w:rFonts w:ascii="Arial" w:hAnsi="Arial" w:cs="Arial"/>
        </w:rPr>
        <w:t xml:space="preserve"> the Discipline Committee’s deci</w:t>
      </w:r>
      <w:r w:rsidR="00A819AB">
        <w:rPr>
          <w:rFonts w:ascii="Arial" w:hAnsi="Arial" w:cs="Arial"/>
        </w:rPr>
        <w:t>sion, reasons for the decision</w:t>
      </w:r>
      <w:r>
        <w:rPr>
          <w:rFonts w:ascii="Arial" w:hAnsi="Arial" w:cs="Arial"/>
        </w:rPr>
        <w:t>, any sanction applied and the right of appeal.</w:t>
      </w:r>
      <w:r w:rsidR="00FB04F8">
        <w:rPr>
          <w:rFonts w:ascii="Arial" w:hAnsi="Arial" w:cs="Arial"/>
        </w:rPr>
        <w:t xml:space="preserve">  The notes of the Discipline Committee meeting will be shared</w:t>
      </w:r>
      <w:r w:rsidR="005B304B">
        <w:rPr>
          <w:rFonts w:ascii="Arial" w:hAnsi="Arial" w:cs="Arial"/>
        </w:rPr>
        <w:t xml:space="preserve"> </w:t>
      </w:r>
      <w:r w:rsidR="002310AA">
        <w:rPr>
          <w:rFonts w:ascii="Arial" w:hAnsi="Arial" w:cs="Arial"/>
        </w:rPr>
        <w:t xml:space="preserve">with the Respondent </w:t>
      </w:r>
      <w:r w:rsidR="005B304B">
        <w:rPr>
          <w:rFonts w:ascii="Arial" w:hAnsi="Arial" w:cs="Arial"/>
        </w:rPr>
        <w:t>within 14 days of the Discipline Committee meeting.</w:t>
      </w:r>
    </w:p>
    <w:p w14:paraId="6DF07717" w14:textId="77777777" w:rsidR="00A66215" w:rsidRDefault="00A66215" w:rsidP="00E94B45">
      <w:pPr>
        <w:spacing w:after="0"/>
        <w:ind w:left="720" w:hanging="720"/>
        <w:rPr>
          <w:rFonts w:ascii="Arial" w:hAnsi="Arial" w:cs="Arial"/>
        </w:rPr>
      </w:pPr>
    </w:p>
    <w:p w14:paraId="3D15A5FE" w14:textId="62A6F177" w:rsidR="00A66215" w:rsidRDefault="00A66215" w:rsidP="00E94B45">
      <w:pPr>
        <w:spacing w:after="0"/>
        <w:ind w:left="720" w:hanging="720"/>
        <w:rPr>
          <w:rFonts w:ascii="Arial" w:hAnsi="Arial" w:cs="Arial"/>
        </w:rPr>
      </w:pPr>
      <w:r>
        <w:rPr>
          <w:rFonts w:ascii="Arial" w:hAnsi="Arial" w:cs="Arial"/>
        </w:rPr>
        <w:t>7.1</w:t>
      </w:r>
      <w:r w:rsidR="009121F6">
        <w:rPr>
          <w:rFonts w:ascii="Arial" w:hAnsi="Arial" w:cs="Arial"/>
        </w:rPr>
        <w:t>4</w:t>
      </w:r>
      <w:r>
        <w:rPr>
          <w:rFonts w:ascii="Arial" w:hAnsi="Arial" w:cs="Arial"/>
        </w:rPr>
        <w:tab/>
        <w:t xml:space="preserve">Where </w:t>
      </w:r>
      <w:r w:rsidR="00E051A2">
        <w:rPr>
          <w:rFonts w:ascii="Arial" w:hAnsi="Arial" w:cs="Arial"/>
        </w:rPr>
        <w:t>a</w:t>
      </w:r>
      <w:r>
        <w:rPr>
          <w:rFonts w:ascii="Arial" w:hAnsi="Arial" w:cs="Arial"/>
        </w:rPr>
        <w:t xml:space="preserve"> Respondent </w:t>
      </w:r>
      <w:r w:rsidR="004A088C">
        <w:rPr>
          <w:rFonts w:ascii="Arial" w:hAnsi="Arial" w:cs="Arial"/>
        </w:rPr>
        <w:t>subsequently fails to comply with any</w:t>
      </w:r>
      <w:r>
        <w:rPr>
          <w:rFonts w:ascii="Arial" w:hAnsi="Arial" w:cs="Arial"/>
        </w:rPr>
        <w:t xml:space="preserve"> sanctions</w:t>
      </w:r>
      <w:r w:rsidR="00E051A2">
        <w:rPr>
          <w:rFonts w:ascii="Arial" w:hAnsi="Arial" w:cs="Arial"/>
        </w:rPr>
        <w:t xml:space="preserve"> imposed by the Discipline Committee</w:t>
      </w:r>
      <w:r>
        <w:rPr>
          <w:rFonts w:ascii="Arial" w:hAnsi="Arial" w:cs="Arial"/>
        </w:rPr>
        <w:t xml:space="preserve">, </w:t>
      </w:r>
      <w:r w:rsidR="00E051A2">
        <w:rPr>
          <w:rFonts w:ascii="Arial" w:hAnsi="Arial" w:cs="Arial"/>
        </w:rPr>
        <w:t xml:space="preserve">the Respondent will be </w:t>
      </w:r>
      <w:r>
        <w:rPr>
          <w:rFonts w:ascii="Arial" w:hAnsi="Arial" w:cs="Arial"/>
        </w:rPr>
        <w:t>subject to</w:t>
      </w:r>
      <w:r w:rsidR="00E051A2">
        <w:rPr>
          <w:rFonts w:ascii="Arial" w:hAnsi="Arial" w:cs="Arial"/>
        </w:rPr>
        <w:t xml:space="preserve"> any action specified by the Discipline Committee to be imposed in this circumstance; or, where </w:t>
      </w:r>
      <w:r w:rsidR="00E051A2" w:rsidRPr="00211F34">
        <w:rPr>
          <w:rFonts w:ascii="Arial" w:hAnsi="Arial" w:cs="Arial"/>
        </w:rPr>
        <w:t>other action has not been specified,</w:t>
      </w:r>
      <w:r w:rsidRPr="00211F34">
        <w:rPr>
          <w:rFonts w:ascii="Arial" w:hAnsi="Arial" w:cs="Arial"/>
        </w:rPr>
        <w:t xml:space="preserve"> further disciplinary action </w:t>
      </w:r>
      <w:r w:rsidR="00E051A2" w:rsidRPr="00211F34">
        <w:rPr>
          <w:rFonts w:ascii="Arial" w:hAnsi="Arial" w:cs="Arial"/>
        </w:rPr>
        <w:t xml:space="preserve">may be taken under </w:t>
      </w:r>
      <w:r w:rsidR="007916F8" w:rsidRPr="00211F34">
        <w:rPr>
          <w:rFonts w:ascii="Arial" w:hAnsi="Arial" w:cs="Arial"/>
        </w:rPr>
        <w:t xml:space="preserve">Regulation 2(a) of the </w:t>
      </w:r>
      <w:r w:rsidR="00E051A2" w:rsidRPr="00211F34">
        <w:rPr>
          <w:rFonts w:ascii="Arial" w:hAnsi="Arial" w:cs="Arial"/>
        </w:rPr>
        <w:t>Rule</w:t>
      </w:r>
      <w:r w:rsidR="007916F8" w:rsidRPr="00211F34">
        <w:rPr>
          <w:rFonts w:ascii="Arial" w:hAnsi="Arial" w:cs="Arial"/>
        </w:rPr>
        <w:t>s</w:t>
      </w:r>
      <w:r w:rsidR="00E051A2" w:rsidRPr="00211F34">
        <w:rPr>
          <w:rFonts w:ascii="Arial" w:hAnsi="Arial" w:cs="Arial"/>
        </w:rPr>
        <w:t xml:space="preserve"> of Behaviour.</w:t>
      </w:r>
      <w:r>
        <w:rPr>
          <w:rFonts w:ascii="Arial" w:hAnsi="Arial" w:cs="Arial"/>
        </w:rPr>
        <w:t xml:space="preserve"> </w:t>
      </w:r>
    </w:p>
    <w:p w14:paraId="662B9B26" w14:textId="77777777" w:rsidR="00732AF4" w:rsidRDefault="00732AF4" w:rsidP="00E94B45">
      <w:pPr>
        <w:spacing w:after="0"/>
        <w:ind w:left="720" w:hanging="720"/>
        <w:rPr>
          <w:rFonts w:ascii="Arial" w:hAnsi="Arial" w:cs="Arial"/>
        </w:rPr>
      </w:pPr>
    </w:p>
    <w:p w14:paraId="6A3E1767" w14:textId="097E157A" w:rsidR="00732AF4" w:rsidRPr="0037311E" w:rsidRDefault="00732AF4" w:rsidP="00E94B45">
      <w:pPr>
        <w:spacing w:after="0"/>
        <w:ind w:left="720" w:hanging="720"/>
        <w:rPr>
          <w:rFonts w:ascii="Arial" w:hAnsi="Arial" w:cs="Arial"/>
          <w:b/>
        </w:rPr>
      </w:pPr>
      <w:r w:rsidRPr="0037311E">
        <w:rPr>
          <w:rFonts w:ascii="Arial" w:hAnsi="Arial" w:cs="Arial"/>
          <w:b/>
        </w:rPr>
        <w:t>8.</w:t>
      </w:r>
      <w:r w:rsidRPr="0037311E">
        <w:rPr>
          <w:rFonts w:ascii="Arial" w:hAnsi="Arial" w:cs="Arial"/>
          <w:b/>
        </w:rPr>
        <w:tab/>
        <w:t xml:space="preserve">The </w:t>
      </w:r>
      <w:r w:rsidR="00317ABB" w:rsidRPr="0037311E">
        <w:rPr>
          <w:rFonts w:ascii="Arial" w:hAnsi="Arial" w:cs="Arial"/>
          <w:b/>
        </w:rPr>
        <w:t>Appeal Committee</w:t>
      </w:r>
      <w:r w:rsidRPr="0037311E">
        <w:rPr>
          <w:rFonts w:ascii="Arial" w:hAnsi="Arial" w:cs="Arial"/>
          <w:b/>
        </w:rPr>
        <w:t xml:space="preserve">  </w:t>
      </w:r>
    </w:p>
    <w:p w14:paraId="77F15201" w14:textId="7FE3EFBD" w:rsidR="00732AF4" w:rsidRDefault="00732AF4" w:rsidP="00E94B45">
      <w:pPr>
        <w:spacing w:after="0"/>
        <w:ind w:left="720" w:hanging="720"/>
        <w:rPr>
          <w:rFonts w:ascii="Arial" w:hAnsi="Arial" w:cs="Arial"/>
        </w:rPr>
      </w:pPr>
    </w:p>
    <w:p w14:paraId="66711DC5" w14:textId="4E1BC415" w:rsidR="00732AF4" w:rsidRDefault="009D344A" w:rsidP="00E94B45">
      <w:pPr>
        <w:spacing w:after="0"/>
        <w:ind w:left="720" w:hanging="720"/>
        <w:rPr>
          <w:rFonts w:ascii="Arial" w:hAnsi="Arial" w:cs="Arial"/>
        </w:rPr>
      </w:pPr>
      <w:r>
        <w:rPr>
          <w:rFonts w:ascii="Arial" w:hAnsi="Arial" w:cs="Arial"/>
        </w:rPr>
        <w:t>8</w:t>
      </w:r>
      <w:r w:rsidR="00FC607F">
        <w:rPr>
          <w:rFonts w:ascii="Arial" w:hAnsi="Arial" w:cs="Arial"/>
        </w:rPr>
        <w:t>.1</w:t>
      </w:r>
      <w:r w:rsidR="00FC607F">
        <w:rPr>
          <w:rFonts w:ascii="Arial" w:hAnsi="Arial" w:cs="Arial"/>
        </w:rPr>
        <w:tab/>
        <w:t>The Respond</w:t>
      </w:r>
      <w:r w:rsidR="00732AF4">
        <w:rPr>
          <w:rFonts w:ascii="Arial" w:hAnsi="Arial" w:cs="Arial"/>
        </w:rPr>
        <w:t xml:space="preserve">ent </w:t>
      </w:r>
      <w:r w:rsidR="004A52DD">
        <w:rPr>
          <w:rFonts w:ascii="Arial" w:hAnsi="Arial" w:cs="Arial"/>
        </w:rPr>
        <w:t xml:space="preserve">shall </w:t>
      </w:r>
      <w:r w:rsidR="00732AF4">
        <w:rPr>
          <w:rFonts w:ascii="Arial" w:hAnsi="Arial" w:cs="Arial"/>
        </w:rPr>
        <w:t>have the right to appeal the decision of the Discipline Committee within 14 days of receiving the written decision</w:t>
      </w:r>
      <w:r>
        <w:rPr>
          <w:rFonts w:ascii="Arial" w:hAnsi="Arial" w:cs="Arial"/>
        </w:rPr>
        <w:t>.</w:t>
      </w:r>
      <w:r w:rsidR="004D4BB3">
        <w:rPr>
          <w:rFonts w:ascii="Arial" w:hAnsi="Arial" w:cs="Arial"/>
        </w:rPr>
        <w:t xml:space="preserve">  </w:t>
      </w:r>
      <w:r w:rsidR="00211F34">
        <w:rPr>
          <w:rFonts w:ascii="Arial" w:hAnsi="Arial" w:cs="Arial"/>
        </w:rPr>
        <w:t>A member of OSCCA who has had no previous involvement in the case shall act as Secretary to the Appeal Committee.  The Secretary to the Appeal Committee</w:t>
      </w:r>
      <w:r w:rsidR="004D4BB3">
        <w:rPr>
          <w:rFonts w:ascii="Arial" w:hAnsi="Arial" w:cs="Arial"/>
        </w:rPr>
        <w:t xml:space="preserve"> has the authority to extend the appeal deadline</w:t>
      </w:r>
      <w:r w:rsidR="00883212">
        <w:rPr>
          <w:rFonts w:ascii="Arial" w:hAnsi="Arial" w:cs="Arial"/>
        </w:rPr>
        <w:t>,</w:t>
      </w:r>
      <w:r w:rsidR="004D4BB3">
        <w:rPr>
          <w:rFonts w:ascii="Arial" w:hAnsi="Arial" w:cs="Arial"/>
        </w:rPr>
        <w:t xml:space="preserve"> where the</w:t>
      </w:r>
      <w:r w:rsidR="004A088C">
        <w:rPr>
          <w:rFonts w:ascii="Arial" w:hAnsi="Arial" w:cs="Arial"/>
        </w:rPr>
        <w:t>re</w:t>
      </w:r>
      <w:r w:rsidR="004D4BB3">
        <w:rPr>
          <w:rFonts w:ascii="Arial" w:hAnsi="Arial" w:cs="Arial"/>
        </w:rPr>
        <w:t xml:space="preserve"> is a compelling reason to do so.</w:t>
      </w:r>
    </w:p>
    <w:p w14:paraId="0F7D1B9F" w14:textId="77777777" w:rsidR="009D344A" w:rsidRDefault="009D344A" w:rsidP="00E94B45">
      <w:pPr>
        <w:spacing w:after="0"/>
        <w:ind w:left="720" w:hanging="720"/>
        <w:rPr>
          <w:rFonts w:ascii="Arial" w:hAnsi="Arial" w:cs="Arial"/>
        </w:rPr>
      </w:pPr>
    </w:p>
    <w:p w14:paraId="4D995CC1" w14:textId="7E660820" w:rsidR="009D344A" w:rsidRDefault="009D344A" w:rsidP="00E94B45">
      <w:pPr>
        <w:spacing w:after="0"/>
        <w:ind w:left="720" w:hanging="720"/>
        <w:rPr>
          <w:rFonts w:ascii="Arial" w:hAnsi="Arial" w:cs="Arial"/>
        </w:rPr>
      </w:pPr>
      <w:r>
        <w:rPr>
          <w:rFonts w:ascii="Arial" w:hAnsi="Arial" w:cs="Arial"/>
        </w:rPr>
        <w:t>8.2</w:t>
      </w:r>
      <w:r>
        <w:rPr>
          <w:rFonts w:ascii="Arial" w:hAnsi="Arial" w:cs="Arial"/>
        </w:rPr>
        <w:tab/>
        <w:t>An appeal can be submitted on the following grounds</w:t>
      </w:r>
      <w:r w:rsidR="005B52F0">
        <w:rPr>
          <w:rFonts w:ascii="Arial" w:hAnsi="Arial" w:cs="Arial"/>
        </w:rPr>
        <w:t>, that</w:t>
      </w:r>
      <w:r>
        <w:rPr>
          <w:rFonts w:ascii="Arial" w:hAnsi="Arial" w:cs="Arial"/>
        </w:rPr>
        <w:t>:</w:t>
      </w:r>
    </w:p>
    <w:p w14:paraId="7BF6F25E" w14:textId="77777777" w:rsidR="005B52F0" w:rsidRDefault="005B52F0" w:rsidP="005B52F0">
      <w:pPr>
        <w:pStyle w:val="ListParagraph"/>
        <w:numPr>
          <w:ilvl w:val="0"/>
          <w:numId w:val="21"/>
        </w:numPr>
        <w:spacing w:after="0"/>
        <w:ind w:left="1134" w:hanging="425"/>
        <w:rPr>
          <w:rFonts w:ascii="Arial" w:hAnsi="Arial" w:cs="Arial"/>
        </w:rPr>
      </w:pPr>
      <w:r w:rsidRPr="005B52F0">
        <w:rPr>
          <w:rFonts w:ascii="Arial" w:hAnsi="Arial" w:cs="Arial"/>
        </w:rPr>
        <w:t>T</w:t>
      </w:r>
      <w:r w:rsidR="009D344A" w:rsidRPr="005B52F0">
        <w:rPr>
          <w:rFonts w:ascii="Arial" w:hAnsi="Arial" w:cs="Arial"/>
        </w:rPr>
        <w:t>he procedures were not followed properly;</w:t>
      </w:r>
    </w:p>
    <w:p w14:paraId="51FE4899" w14:textId="77777777" w:rsidR="005B52F0" w:rsidRDefault="005B52F0" w:rsidP="005B52F0">
      <w:pPr>
        <w:pStyle w:val="ListParagraph"/>
        <w:numPr>
          <w:ilvl w:val="0"/>
          <w:numId w:val="21"/>
        </w:numPr>
        <w:spacing w:after="0"/>
        <w:ind w:left="1134" w:hanging="425"/>
        <w:rPr>
          <w:rFonts w:ascii="Arial" w:hAnsi="Arial" w:cs="Arial"/>
        </w:rPr>
      </w:pPr>
      <w:r w:rsidRPr="005B52F0">
        <w:rPr>
          <w:rFonts w:ascii="Arial" w:hAnsi="Arial" w:cs="Arial"/>
        </w:rPr>
        <w:t>T</w:t>
      </w:r>
      <w:r w:rsidR="009D344A" w:rsidRPr="005B52F0">
        <w:rPr>
          <w:rFonts w:ascii="Arial" w:hAnsi="Arial" w:cs="Arial"/>
        </w:rPr>
        <w:t>he Discipline Committee re</w:t>
      </w:r>
      <w:r w:rsidRPr="005B52F0">
        <w:rPr>
          <w:rFonts w:ascii="Arial" w:hAnsi="Arial" w:cs="Arial"/>
        </w:rPr>
        <w:t>ached an unreasonable decision;</w:t>
      </w:r>
    </w:p>
    <w:p w14:paraId="0D56A8B7" w14:textId="77777777" w:rsidR="005B52F0" w:rsidRDefault="005B52F0" w:rsidP="005B52F0">
      <w:pPr>
        <w:pStyle w:val="ListParagraph"/>
        <w:numPr>
          <w:ilvl w:val="0"/>
          <w:numId w:val="21"/>
        </w:numPr>
        <w:spacing w:after="0"/>
        <w:ind w:left="1134" w:hanging="425"/>
        <w:rPr>
          <w:rFonts w:ascii="Arial" w:hAnsi="Arial" w:cs="Arial"/>
        </w:rPr>
      </w:pPr>
      <w:r w:rsidRPr="005B52F0">
        <w:rPr>
          <w:rFonts w:ascii="Arial" w:hAnsi="Arial" w:cs="Arial"/>
        </w:rPr>
        <w:t>T</w:t>
      </w:r>
      <w:r w:rsidR="009D344A" w:rsidRPr="005B52F0">
        <w:rPr>
          <w:rFonts w:ascii="Arial" w:hAnsi="Arial" w:cs="Arial"/>
        </w:rPr>
        <w:t xml:space="preserve">he Respondent has new material evidence that </w:t>
      </w:r>
      <w:r w:rsidR="00E75FA2" w:rsidRPr="005B52F0">
        <w:rPr>
          <w:rFonts w:ascii="Arial" w:hAnsi="Arial" w:cs="Arial"/>
        </w:rPr>
        <w:t>the Respondent was</w:t>
      </w:r>
      <w:r w:rsidR="009D344A" w:rsidRPr="005B52F0">
        <w:rPr>
          <w:rFonts w:ascii="Arial" w:hAnsi="Arial" w:cs="Arial"/>
        </w:rPr>
        <w:t xml:space="preserve"> unable, for valid reasons, to provide earlier in the process;</w:t>
      </w:r>
    </w:p>
    <w:p w14:paraId="08F05BF6" w14:textId="77777777" w:rsidR="005B52F0" w:rsidRDefault="005B52F0" w:rsidP="005B52F0">
      <w:pPr>
        <w:pStyle w:val="ListParagraph"/>
        <w:numPr>
          <w:ilvl w:val="0"/>
          <w:numId w:val="21"/>
        </w:numPr>
        <w:spacing w:after="0"/>
        <w:ind w:left="1134" w:hanging="425"/>
        <w:rPr>
          <w:rFonts w:ascii="Arial" w:hAnsi="Arial" w:cs="Arial"/>
        </w:rPr>
      </w:pPr>
      <w:r w:rsidRPr="005B52F0">
        <w:rPr>
          <w:rFonts w:ascii="Arial" w:hAnsi="Arial" w:cs="Arial"/>
        </w:rPr>
        <w:t>T</w:t>
      </w:r>
      <w:r w:rsidR="009D344A" w:rsidRPr="005B52F0">
        <w:rPr>
          <w:rFonts w:ascii="Arial" w:hAnsi="Arial" w:cs="Arial"/>
        </w:rPr>
        <w:t>here is bias</w:t>
      </w:r>
      <w:r w:rsidR="001453C9" w:rsidRPr="005B52F0">
        <w:rPr>
          <w:rFonts w:ascii="Arial" w:hAnsi="Arial" w:cs="Arial"/>
        </w:rPr>
        <w:t xml:space="preserve"> or reasonable perception of bias</w:t>
      </w:r>
      <w:r w:rsidR="009D344A" w:rsidRPr="005B52F0">
        <w:rPr>
          <w:rFonts w:ascii="Arial" w:hAnsi="Arial" w:cs="Arial"/>
        </w:rPr>
        <w:t xml:space="preserve"> during the procedure</w:t>
      </w:r>
      <w:r w:rsidR="00E75FA2" w:rsidRPr="005B52F0">
        <w:rPr>
          <w:rFonts w:ascii="Arial" w:hAnsi="Arial" w:cs="Arial"/>
        </w:rPr>
        <w:t>;</w:t>
      </w:r>
    </w:p>
    <w:p w14:paraId="3C3519BB" w14:textId="0804A65E" w:rsidR="009D344A" w:rsidRPr="005B52F0" w:rsidRDefault="005B52F0" w:rsidP="005B52F0">
      <w:pPr>
        <w:pStyle w:val="ListParagraph"/>
        <w:numPr>
          <w:ilvl w:val="0"/>
          <w:numId w:val="21"/>
        </w:numPr>
        <w:spacing w:after="0"/>
        <w:ind w:left="1134" w:hanging="425"/>
        <w:rPr>
          <w:rFonts w:ascii="Arial" w:hAnsi="Arial" w:cs="Arial"/>
        </w:rPr>
      </w:pPr>
      <w:r w:rsidRPr="005B52F0">
        <w:rPr>
          <w:rFonts w:ascii="Arial" w:hAnsi="Arial" w:cs="Arial"/>
        </w:rPr>
        <w:t>T</w:t>
      </w:r>
      <w:r w:rsidR="009D344A" w:rsidRPr="005B52F0">
        <w:rPr>
          <w:rFonts w:ascii="Arial" w:hAnsi="Arial" w:cs="Arial"/>
        </w:rPr>
        <w:t>he penalty imposed was disproportionate, or not permitted under the procedures.</w:t>
      </w:r>
    </w:p>
    <w:p w14:paraId="34C1D46F" w14:textId="77777777" w:rsidR="009D344A" w:rsidRDefault="009D344A" w:rsidP="00E94B45">
      <w:pPr>
        <w:spacing w:after="0"/>
        <w:ind w:left="720" w:hanging="720"/>
        <w:rPr>
          <w:rFonts w:ascii="Arial" w:hAnsi="Arial" w:cs="Arial"/>
        </w:rPr>
      </w:pPr>
    </w:p>
    <w:p w14:paraId="466D53E7" w14:textId="71ABA807" w:rsidR="009D344A" w:rsidRDefault="009D344A" w:rsidP="00E94B45">
      <w:pPr>
        <w:spacing w:after="0"/>
        <w:ind w:left="720" w:hanging="720"/>
        <w:rPr>
          <w:rFonts w:ascii="Arial" w:hAnsi="Arial" w:cs="Arial"/>
        </w:rPr>
      </w:pPr>
      <w:r>
        <w:rPr>
          <w:rFonts w:ascii="Arial" w:hAnsi="Arial" w:cs="Arial"/>
        </w:rPr>
        <w:t>8.3</w:t>
      </w:r>
      <w:r>
        <w:rPr>
          <w:rFonts w:ascii="Arial" w:hAnsi="Arial" w:cs="Arial"/>
        </w:rPr>
        <w:tab/>
      </w:r>
      <w:r w:rsidR="004D4BB3">
        <w:rPr>
          <w:rFonts w:ascii="Arial" w:hAnsi="Arial" w:cs="Arial"/>
        </w:rPr>
        <w:t>In order to appeal the Discipline Committee’s decision, the</w:t>
      </w:r>
      <w:r>
        <w:rPr>
          <w:rFonts w:ascii="Arial" w:hAnsi="Arial" w:cs="Arial"/>
        </w:rPr>
        <w:t xml:space="preserve"> Respondent will need to complete and submit an Appeal Form</w:t>
      </w:r>
      <w:r w:rsidR="004D4BB3">
        <w:rPr>
          <w:rFonts w:ascii="Arial" w:hAnsi="Arial" w:cs="Arial"/>
        </w:rPr>
        <w:t xml:space="preserve"> to OSCCA</w:t>
      </w:r>
      <w:r>
        <w:rPr>
          <w:rFonts w:ascii="Arial" w:hAnsi="Arial" w:cs="Arial"/>
        </w:rPr>
        <w:t xml:space="preserve">, </w:t>
      </w:r>
      <w:r w:rsidR="004D4BB3">
        <w:rPr>
          <w:rFonts w:ascii="Arial" w:hAnsi="Arial" w:cs="Arial"/>
        </w:rPr>
        <w:t xml:space="preserve">which </w:t>
      </w:r>
      <w:r>
        <w:rPr>
          <w:rFonts w:ascii="Arial" w:hAnsi="Arial" w:cs="Arial"/>
        </w:rPr>
        <w:t>includ</w:t>
      </w:r>
      <w:r w:rsidR="004D4BB3">
        <w:rPr>
          <w:rFonts w:ascii="Arial" w:hAnsi="Arial" w:cs="Arial"/>
        </w:rPr>
        <w:t>es</w:t>
      </w:r>
      <w:r>
        <w:rPr>
          <w:rFonts w:ascii="Arial" w:hAnsi="Arial" w:cs="Arial"/>
        </w:rPr>
        <w:t xml:space="preserve"> all evidence the</w:t>
      </w:r>
      <w:r w:rsidR="004D4BB3">
        <w:rPr>
          <w:rFonts w:ascii="Arial" w:hAnsi="Arial" w:cs="Arial"/>
        </w:rPr>
        <w:t xml:space="preserve"> Respondent</w:t>
      </w:r>
      <w:r>
        <w:rPr>
          <w:rFonts w:ascii="Arial" w:hAnsi="Arial" w:cs="Arial"/>
        </w:rPr>
        <w:t xml:space="preserve"> wish</w:t>
      </w:r>
      <w:r w:rsidR="004D4BB3">
        <w:rPr>
          <w:rFonts w:ascii="Arial" w:hAnsi="Arial" w:cs="Arial"/>
        </w:rPr>
        <w:t>es</w:t>
      </w:r>
      <w:r>
        <w:rPr>
          <w:rFonts w:ascii="Arial" w:hAnsi="Arial" w:cs="Arial"/>
        </w:rPr>
        <w:t xml:space="preserve"> to be considered</w:t>
      </w:r>
      <w:r w:rsidR="004D4BB3">
        <w:rPr>
          <w:rFonts w:ascii="Arial" w:hAnsi="Arial" w:cs="Arial"/>
        </w:rPr>
        <w:t xml:space="preserve"> as part of the appeal</w:t>
      </w:r>
      <w:r>
        <w:rPr>
          <w:rFonts w:ascii="Arial" w:hAnsi="Arial" w:cs="Arial"/>
        </w:rPr>
        <w:t>.</w:t>
      </w:r>
      <w:r w:rsidR="004D4BB3">
        <w:rPr>
          <w:rFonts w:ascii="Arial" w:hAnsi="Arial" w:cs="Arial"/>
        </w:rPr>
        <w:t xml:space="preserve">  The University will normally aim to make a decision regarding an appeal within 30 days of the Respondent making the appeal.</w:t>
      </w:r>
    </w:p>
    <w:p w14:paraId="07937AA2" w14:textId="77777777" w:rsidR="009D344A" w:rsidRDefault="009D344A" w:rsidP="00E94B45">
      <w:pPr>
        <w:spacing w:after="0"/>
        <w:ind w:left="720" w:hanging="720"/>
        <w:rPr>
          <w:rFonts w:ascii="Arial" w:hAnsi="Arial" w:cs="Arial"/>
        </w:rPr>
      </w:pPr>
    </w:p>
    <w:p w14:paraId="45682344" w14:textId="1A431C6C" w:rsidR="00317ABB" w:rsidRDefault="009D344A" w:rsidP="00317ABB">
      <w:pPr>
        <w:spacing w:after="0"/>
        <w:ind w:left="720" w:hanging="720"/>
        <w:rPr>
          <w:rFonts w:ascii="Arial" w:hAnsi="Arial" w:cs="Arial"/>
        </w:rPr>
      </w:pPr>
      <w:r>
        <w:rPr>
          <w:rFonts w:ascii="Arial" w:hAnsi="Arial" w:cs="Arial"/>
        </w:rPr>
        <w:t>8.4</w:t>
      </w:r>
      <w:r>
        <w:rPr>
          <w:rFonts w:ascii="Arial" w:hAnsi="Arial" w:cs="Arial"/>
        </w:rPr>
        <w:tab/>
      </w:r>
      <w:r w:rsidR="00317ABB">
        <w:rPr>
          <w:rFonts w:ascii="Arial" w:hAnsi="Arial" w:cs="Arial"/>
        </w:rPr>
        <w:t xml:space="preserve">If the appeal has been made on the specified grounds and within the timeframe, as determined by </w:t>
      </w:r>
      <w:r w:rsidR="00211F34">
        <w:rPr>
          <w:rFonts w:ascii="Arial" w:hAnsi="Arial" w:cs="Arial"/>
        </w:rPr>
        <w:t>the Secretary of the Appeal Committee, t</w:t>
      </w:r>
      <w:r w:rsidR="00883212">
        <w:rPr>
          <w:rFonts w:ascii="Arial" w:hAnsi="Arial" w:cs="Arial"/>
        </w:rPr>
        <w:t>he Secretary</w:t>
      </w:r>
      <w:r w:rsidR="00317ABB">
        <w:rPr>
          <w:rFonts w:ascii="Arial" w:hAnsi="Arial" w:cs="Arial"/>
        </w:rPr>
        <w:t xml:space="preserve"> </w:t>
      </w:r>
      <w:r w:rsidR="004A52DD">
        <w:rPr>
          <w:rFonts w:ascii="Arial" w:hAnsi="Arial" w:cs="Arial"/>
        </w:rPr>
        <w:t xml:space="preserve">shall </w:t>
      </w:r>
      <w:r w:rsidR="00317ABB">
        <w:rPr>
          <w:rFonts w:ascii="Arial" w:hAnsi="Arial" w:cs="Arial"/>
        </w:rPr>
        <w:t xml:space="preserve">assign </w:t>
      </w:r>
      <w:r w:rsidR="00E75FA2">
        <w:rPr>
          <w:rFonts w:ascii="Arial" w:hAnsi="Arial" w:cs="Arial"/>
        </w:rPr>
        <w:t xml:space="preserve">by lot </w:t>
      </w:r>
      <w:r w:rsidR="00317ABB">
        <w:rPr>
          <w:rFonts w:ascii="Arial" w:hAnsi="Arial" w:cs="Arial"/>
        </w:rPr>
        <w:t xml:space="preserve">a Chair and </w:t>
      </w:r>
      <w:r w:rsidR="0091272D">
        <w:rPr>
          <w:rFonts w:ascii="Arial" w:hAnsi="Arial" w:cs="Arial"/>
        </w:rPr>
        <w:t>a member of Regent House</w:t>
      </w:r>
      <w:r w:rsidR="00317ABB">
        <w:rPr>
          <w:rFonts w:ascii="Arial" w:hAnsi="Arial" w:cs="Arial"/>
        </w:rPr>
        <w:t xml:space="preserve"> from </w:t>
      </w:r>
      <w:r w:rsidR="004A088C">
        <w:rPr>
          <w:rFonts w:ascii="Arial" w:hAnsi="Arial" w:cs="Arial"/>
        </w:rPr>
        <w:t xml:space="preserve">among </w:t>
      </w:r>
      <w:r w:rsidR="00317ABB">
        <w:rPr>
          <w:rFonts w:ascii="Arial" w:hAnsi="Arial" w:cs="Arial"/>
        </w:rPr>
        <w:t>the</w:t>
      </w:r>
      <w:r w:rsidR="00E75FA2">
        <w:rPr>
          <w:rFonts w:ascii="Arial" w:hAnsi="Arial" w:cs="Arial"/>
        </w:rPr>
        <w:t xml:space="preserve"> members of the</w:t>
      </w:r>
      <w:r w:rsidR="00317ABB">
        <w:rPr>
          <w:rFonts w:ascii="Arial" w:hAnsi="Arial" w:cs="Arial"/>
        </w:rPr>
        <w:t xml:space="preserve"> Panel</w:t>
      </w:r>
      <w:r w:rsidR="009121F6">
        <w:rPr>
          <w:rFonts w:ascii="Arial" w:hAnsi="Arial" w:cs="Arial"/>
        </w:rPr>
        <w:t>s</w:t>
      </w:r>
      <w:r w:rsidR="00317ABB">
        <w:rPr>
          <w:rFonts w:ascii="Arial" w:hAnsi="Arial" w:cs="Arial"/>
        </w:rPr>
        <w:t xml:space="preserve"> appointed by </w:t>
      </w:r>
      <w:r w:rsidR="00317ABB" w:rsidRPr="000F1C2E">
        <w:rPr>
          <w:rFonts w:ascii="Arial" w:hAnsi="Arial" w:cs="Arial"/>
        </w:rPr>
        <w:t>General Board</w:t>
      </w:r>
      <w:r w:rsidR="00E75FA2" w:rsidRPr="000F1C2E">
        <w:rPr>
          <w:rFonts w:ascii="Arial" w:hAnsi="Arial" w:cs="Arial"/>
        </w:rPr>
        <w:t xml:space="preserve"> who are available</w:t>
      </w:r>
      <w:r w:rsidR="00FA1784">
        <w:rPr>
          <w:rFonts w:ascii="Arial" w:hAnsi="Arial" w:cs="Arial"/>
        </w:rPr>
        <w:t xml:space="preserve"> and have not have prior involvement </w:t>
      </w:r>
      <w:r w:rsidR="00FA1784">
        <w:rPr>
          <w:rFonts w:ascii="Arial" w:hAnsi="Arial" w:cs="Arial"/>
        </w:rPr>
        <w:lastRenderedPageBreak/>
        <w:t>in the case</w:t>
      </w:r>
      <w:r w:rsidR="009121F6">
        <w:rPr>
          <w:rFonts w:ascii="Arial" w:hAnsi="Arial" w:cs="Arial"/>
        </w:rPr>
        <w:t xml:space="preserve">, and require the Proctors to confirm a Proctor, deputy Proctor or </w:t>
      </w:r>
      <w:r w:rsidR="004003F0">
        <w:rPr>
          <w:rFonts w:ascii="Arial" w:hAnsi="Arial" w:cs="Arial"/>
        </w:rPr>
        <w:t>P</w:t>
      </w:r>
      <w:r w:rsidR="009121F6">
        <w:rPr>
          <w:rFonts w:ascii="Arial" w:hAnsi="Arial" w:cs="Arial"/>
        </w:rPr>
        <w:t>ro</w:t>
      </w:r>
      <w:r w:rsidR="004003F0">
        <w:rPr>
          <w:rFonts w:ascii="Arial" w:hAnsi="Arial" w:cs="Arial"/>
        </w:rPr>
        <w:t>-</w:t>
      </w:r>
      <w:r w:rsidR="009121F6">
        <w:rPr>
          <w:rFonts w:ascii="Arial" w:hAnsi="Arial" w:cs="Arial"/>
        </w:rPr>
        <w:t>Proctor who is available and has not had any prior involvement in the case</w:t>
      </w:r>
      <w:r w:rsidR="00317ABB" w:rsidRPr="000F1C2E">
        <w:rPr>
          <w:rFonts w:ascii="Arial" w:hAnsi="Arial" w:cs="Arial"/>
        </w:rPr>
        <w:t>.</w:t>
      </w:r>
      <w:r w:rsidR="00317ABB" w:rsidRPr="00066D1B">
        <w:rPr>
          <w:rFonts w:ascii="Arial" w:hAnsi="Arial" w:cs="Arial"/>
        </w:rPr>
        <w:t xml:space="preserve">  </w:t>
      </w:r>
    </w:p>
    <w:p w14:paraId="4830045C" w14:textId="77777777" w:rsidR="004A088C" w:rsidRDefault="004A088C" w:rsidP="00317ABB">
      <w:pPr>
        <w:spacing w:after="0"/>
        <w:ind w:left="720" w:hanging="720"/>
        <w:rPr>
          <w:rFonts w:ascii="Arial" w:hAnsi="Arial" w:cs="Arial"/>
        </w:rPr>
      </w:pPr>
    </w:p>
    <w:p w14:paraId="75240EA4" w14:textId="14B2B622" w:rsidR="004A088C" w:rsidRDefault="004A088C" w:rsidP="00317ABB">
      <w:pPr>
        <w:spacing w:after="0"/>
        <w:ind w:left="720" w:hanging="720"/>
        <w:rPr>
          <w:rFonts w:ascii="Arial" w:hAnsi="Arial" w:cs="Arial"/>
        </w:rPr>
      </w:pPr>
      <w:r>
        <w:rPr>
          <w:rFonts w:ascii="Arial" w:hAnsi="Arial" w:cs="Arial"/>
        </w:rPr>
        <w:t>8.5</w:t>
      </w:r>
      <w:r>
        <w:rPr>
          <w:rFonts w:ascii="Arial" w:hAnsi="Arial" w:cs="Arial"/>
        </w:rPr>
        <w:tab/>
        <w:t>The Appeal Committee shall consist of:</w:t>
      </w:r>
    </w:p>
    <w:p w14:paraId="0352A5E3" w14:textId="78655CE2" w:rsidR="004A088C" w:rsidRDefault="0091272D" w:rsidP="005B52F0">
      <w:pPr>
        <w:spacing w:after="0"/>
        <w:ind w:left="1134" w:hanging="425"/>
        <w:rPr>
          <w:rFonts w:ascii="Arial" w:hAnsi="Arial" w:cs="Arial"/>
        </w:rPr>
      </w:pPr>
      <w:r>
        <w:rPr>
          <w:rFonts w:ascii="Arial" w:hAnsi="Arial" w:cs="Arial"/>
        </w:rPr>
        <w:t>a)</w:t>
      </w:r>
      <w:r>
        <w:rPr>
          <w:rFonts w:ascii="Arial" w:hAnsi="Arial" w:cs="Arial"/>
        </w:rPr>
        <w:tab/>
        <w:t>A</w:t>
      </w:r>
      <w:r w:rsidR="004A088C">
        <w:rPr>
          <w:rFonts w:ascii="Arial" w:hAnsi="Arial" w:cs="Arial"/>
        </w:rPr>
        <w:t xml:space="preserve"> Chair, who shall be experienced in decision-making relating to misconduct, either through legal training or in relation to student, staff or professional procedures;</w:t>
      </w:r>
    </w:p>
    <w:p w14:paraId="7A7385E6" w14:textId="6F2D1452" w:rsidR="004A088C" w:rsidRDefault="0091272D" w:rsidP="005B52F0">
      <w:pPr>
        <w:spacing w:after="0"/>
        <w:ind w:left="1134" w:hanging="425"/>
        <w:rPr>
          <w:rFonts w:ascii="Arial" w:hAnsi="Arial" w:cs="Arial"/>
        </w:rPr>
      </w:pPr>
      <w:r>
        <w:rPr>
          <w:rFonts w:ascii="Arial" w:hAnsi="Arial" w:cs="Arial"/>
        </w:rPr>
        <w:t>b)</w:t>
      </w:r>
      <w:r>
        <w:rPr>
          <w:rFonts w:ascii="Arial" w:hAnsi="Arial" w:cs="Arial"/>
        </w:rPr>
        <w:tab/>
        <w:t>A</w:t>
      </w:r>
      <w:r w:rsidR="004A088C">
        <w:rPr>
          <w:rFonts w:ascii="Arial" w:hAnsi="Arial" w:cs="Arial"/>
        </w:rPr>
        <w:t xml:space="preserve"> member of Regent House;</w:t>
      </w:r>
    </w:p>
    <w:p w14:paraId="2DA386EC" w14:textId="4D6B39F2" w:rsidR="004A088C" w:rsidRDefault="0091272D" w:rsidP="005B52F0">
      <w:pPr>
        <w:spacing w:after="0"/>
        <w:ind w:left="1134" w:hanging="425"/>
        <w:rPr>
          <w:rFonts w:ascii="Arial" w:hAnsi="Arial" w:cs="Arial"/>
        </w:rPr>
      </w:pPr>
      <w:r>
        <w:rPr>
          <w:rFonts w:ascii="Arial" w:hAnsi="Arial" w:cs="Arial"/>
        </w:rPr>
        <w:t>c)</w:t>
      </w:r>
      <w:r>
        <w:rPr>
          <w:rFonts w:ascii="Arial" w:hAnsi="Arial" w:cs="Arial"/>
        </w:rPr>
        <w:tab/>
        <w:t>A</w:t>
      </w:r>
      <w:r w:rsidR="004A088C">
        <w:rPr>
          <w:rFonts w:ascii="Arial" w:hAnsi="Arial" w:cs="Arial"/>
        </w:rPr>
        <w:t xml:space="preserve"> Proctor, </w:t>
      </w:r>
      <w:r>
        <w:rPr>
          <w:rFonts w:ascii="Arial" w:hAnsi="Arial" w:cs="Arial"/>
        </w:rPr>
        <w:t>D</w:t>
      </w:r>
      <w:r w:rsidR="004A088C">
        <w:rPr>
          <w:rFonts w:ascii="Arial" w:hAnsi="Arial" w:cs="Arial"/>
        </w:rPr>
        <w:t xml:space="preserve">eputy Proctor or </w:t>
      </w:r>
      <w:r w:rsidR="004003F0">
        <w:rPr>
          <w:rFonts w:ascii="Arial" w:hAnsi="Arial" w:cs="Arial"/>
        </w:rPr>
        <w:t>P</w:t>
      </w:r>
      <w:r w:rsidR="004A088C">
        <w:rPr>
          <w:rFonts w:ascii="Arial" w:hAnsi="Arial" w:cs="Arial"/>
        </w:rPr>
        <w:t>ro</w:t>
      </w:r>
      <w:r w:rsidR="004003F0">
        <w:rPr>
          <w:rFonts w:ascii="Arial" w:hAnsi="Arial" w:cs="Arial"/>
        </w:rPr>
        <w:t>-</w:t>
      </w:r>
      <w:r w:rsidR="004A088C">
        <w:rPr>
          <w:rFonts w:ascii="Arial" w:hAnsi="Arial" w:cs="Arial"/>
        </w:rPr>
        <w:t>Proctor</w:t>
      </w:r>
      <w:r w:rsidR="009121F6">
        <w:rPr>
          <w:rFonts w:ascii="Arial" w:hAnsi="Arial" w:cs="Arial"/>
        </w:rPr>
        <w:t>.</w:t>
      </w:r>
    </w:p>
    <w:p w14:paraId="0E0D02DC" w14:textId="77777777" w:rsidR="004A088C" w:rsidRDefault="004A088C" w:rsidP="00317ABB">
      <w:pPr>
        <w:spacing w:after="0"/>
        <w:ind w:left="720" w:hanging="720"/>
        <w:rPr>
          <w:rFonts w:ascii="Arial" w:hAnsi="Arial" w:cs="Arial"/>
        </w:rPr>
      </w:pPr>
    </w:p>
    <w:p w14:paraId="2DE26647" w14:textId="46A34E4F" w:rsidR="00241624" w:rsidRDefault="00F63488" w:rsidP="00317ABB">
      <w:pPr>
        <w:spacing w:after="0"/>
        <w:ind w:left="720" w:hanging="720"/>
        <w:rPr>
          <w:rFonts w:ascii="Arial" w:hAnsi="Arial" w:cs="Arial"/>
        </w:rPr>
      </w:pPr>
      <w:r>
        <w:rPr>
          <w:rFonts w:ascii="Arial" w:hAnsi="Arial" w:cs="Arial"/>
        </w:rPr>
        <w:t>8.6</w:t>
      </w:r>
      <w:r w:rsidR="00317ABB">
        <w:rPr>
          <w:rFonts w:ascii="Arial" w:hAnsi="Arial" w:cs="Arial"/>
        </w:rPr>
        <w:tab/>
        <w:t xml:space="preserve">The Secretary of the </w:t>
      </w:r>
      <w:r w:rsidR="00DF6060">
        <w:rPr>
          <w:rFonts w:ascii="Arial" w:hAnsi="Arial" w:cs="Arial"/>
        </w:rPr>
        <w:t>Appeal</w:t>
      </w:r>
      <w:r w:rsidR="00317ABB">
        <w:rPr>
          <w:rFonts w:ascii="Arial" w:hAnsi="Arial" w:cs="Arial"/>
        </w:rPr>
        <w:t xml:space="preserve"> Committee </w:t>
      </w:r>
      <w:r w:rsidR="004A52DD">
        <w:rPr>
          <w:rFonts w:ascii="Arial" w:hAnsi="Arial" w:cs="Arial"/>
        </w:rPr>
        <w:t xml:space="preserve">shall </w:t>
      </w:r>
      <w:r w:rsidR="00317ABB">
        <w:rPr>
          <w:rFonts w:ascii="Arial" w:hAnsi="Arial" w:cs="Arial"/>
        </w:rPr>
        <w:t xml:space="preserve">organise </w:t>
      </w:r>
      <w:r w:rsidR="00CA03BC">
        <w:rPr>
          <w:rFonts w:ascii="Arial" w:hAnsi="Arial" w:cs="Arial"/>
        </w:rPr>
        <w:t>a meeting of the Appeal Committee</w:t>
      </w:r>
      <w:r w:rsidR="00241624">
        <w:rPr>
          <w:rFonts w:ascii="Arial" w:hAnsi="Arial" w:cs="Arial"/>
        </w:rPr>
        <w:t xml:space="preserve"> either physically or virtually and communicate the date, time and location for the meeting to members of the Committee</w:t>
      </w:r>
      <w:r w:rsidR="00317ABB">
        <w:rPr>
          <w:rFonts w:ascii="Arial" w:hAnsi="Arial" w:cs="Arial"/>
        </w:rPr>
        <w:t xml:space="preserve">.  </w:t>
      </w:r>
      <w:r w:rsidR="001453C9">
        <w:rPr>
          <w:rFonts w:ascii="Arial" w:hAnsi="Arial" w:cs="Arial"/>
        </w:rPr>
        <w:t>The Respondent will be informed of the members of the Appeal Committee.</w:t>
      </w:r>
    </w:p>
    <w:p w14:paraId="33406F10" w14:textId="77777777" w:rsidR="00241624" w:rsidRDefault="00241624" w:rsidP="00317ABB">
      <w:pPr>
        <w:spacing w:after="0"/>
        <w:ind w:left="720" w:hanging="720"/>
        <w:rPr>
          <w:rFonts w:ascii="Arial" w:hAnsi="Arial" w:cs="Arial"/>
        </w:rPr>
      </w:pPr>
    </w:p>
    <w:p w14:paraId="1E8CF857" w14:textId="575ADE8B" w:rsidR="00317ABB" w:rsidRDefault="00F63488" w:rsidP="00317ABB">
      <w:pPr>
        <w:spacing w:after="0"/>
        <w:ind w:left="720" w:hanging="720"/>
        <w:rPr>
          <w:rFonts w:ascii="Arial" w:hAnsi="Arial" w:cs="Arial"/>
        </w:rPr>
      </w:pPr>
      <w:r>
        <w:rPr>
          <w:rFonts w:ascii="Arial" w:hAnsi="Arial" w:cs="Arial"/>
        </w:rPr>
        <w:t>8.7</w:t>
      </w:r>
      <w:r w:rsidR="00241624">
        <w:rPr>
          <w:rFonts w:ascii="Arial" w:hAnsi="Arial" w:cs="Arial"/>
        </w:rPr>
        <w:tab/>
      </w:r>
      <w:r w:rsidR="00317ABB">
        <w:rPr>
          <w:rFonts w:ascii="Arial" w:hAnsi="Arial" w:cs="Arial"/>
        </w:rPr>
        <w:t xml:space="preserve">The Appeal </w:t>
      </w:r>
      <w:r w:rsidR="00CA03BC">
        <w:rPr>
          <w:rFonts w:ascii="Arial" w:hAnsi="Arial" w:cs="Arial"/>
        </w:rPr>
        <w:t>Committee</w:t>
      </w:r>
      <w:r w:rsidR="00317ABB">
        <w:rPr>
          <w:rFonts w:ascii="Arial" w:hAnsi="Arial" w:cs="Arial"/>
        </w:rPr>
        <w:t xml:space="preserve"> </w:t>
      </w:r>
      <w:r w:rsidR="004A52DD">
        <w:rPr>
          <w:rFonts w:ascii="Arial" w:hAnsi="Arial" w:cs="Arial"/>
        </w:rPr>
        <w:t xml:space="preserve">shall </w:t>
      </w:r>
      <w:r w:rsidR="00317ABB">
        <w:rPr>
          <w:rFonts w:ascii="Arial" w:hAnsi="Arial" w:cs="Arial"/>
        </w:rPr>
        <w:t>receive</w:t>
      </w:r>
      <w:r w:rsidR="00241624">
        <w:rPr>
          <w:rFonts w:ascii="Arial" w:hAnsi="Arial" w:cs="Arial"/>
        </w:rPr>
        <w:t xml:space="preserve"> </w:t>
      </w:r>
      <w:r w:rsidR="00317ABB">
        <w:rPr>
          <w:rFonts w:ascii="Arial" w:hAnsi="Arial" w:cs="Arial"/>
        </w:rPr>
        <w:t>the Respondent’s Appeal Form and evidence, the Discipline Committee outcome, the notes of the Discipline Committee and the material considered by the Discipline Committee</w:t>
      </w:r>
      <w:r w:rsidR="00241624">
        <w:rPr>
          <w:rFonts w:ascii="Arial" w:hAnsi="Arial" w:cs="Arial"/>
        </w:rPr>
        <w:t xml:space="preserve"> at least 7 days before the Appeal Committee meeting</w:t>
      </w:r>
      <w:r w:rsidR="00317ABB">
        <w:rPr>
          <w:rFonts w:ascii="Arial" w:hAnsi="Arial" w:cs="Arial"/>
        </w:rPr>
        <w:t>.</w:t>
      </w:r>
    </w:p>
    <w:p w14:paraId="7B36C7F6" w14:textId="77777777" w:rsidR="00CA03BC" w:rsidRDefault="00CA03BC" w:rsidP="00317ABB">
      <w:pPr>
        <w:spacing w:after="0"/>
        <w:ind w:left="720" w:hanging="720"/>
        <w:rPr>
          <w:rFonts w:ascii="Arial" w:hAnsi="Arial" w:cs="Arial"/>
        </w:rPr>
      </w:pPr>
    </w:p>
    <w:p w14:paraId="7FA222A6" w14:textId="46343B3A" w:rsidR="00CA03BC" w:rsidRDefault="00CA03BC" w:rsidP="00317ABB">
      <w:pPr>
        <w:spacing w:after="0"/>
        <w:ind w:left="720" w:hanging="720"/>
        <w:rPr>
          <w:rFonts w:ascii="Arial" w:hAnsi="Arial" w:cs="Arial"/>
        </w:rPr>
      </w:pPr>
      <w:r>
        <w:rPr>
          <w:rFonts w:ascii="Arial" w:hAnsi="Arial" w:cs="Arial"/>
        </w:rPr>
        <w:t>8.</w:t>
      </w:r>
      <w:r w:rsidR="00F63488">
        <w:rPr>
          <w:rFonts w:ascii="Arial" w:hAnsi="Arial" w:cs="Arial"/>
        </w:rPr>
        <w:t>8</w:t>
      </w:r>
      <w:r>
        <w:rPr>
          <w:rFonts w:ascii="Arial" w:hAnsi="Arial" w:cs="Arial"/>
        </w:rPr>
        <w:tab/>
        <w:t xml:space="preserve">The Appeal Committee </w:t>
      </w:r>
      <w:r w:rsidR="004A52DD">
        <w:rPr>
          <w:rFonts w:ascii="Arial" w:hAnsi="Arial" w:cs="Arial"/>
        </w:rPr>
        <w:t xml:space="preserve">shall </w:t>
      </w:r>
      <w:r>
        <w:rPr>
          <w:rFonts w:ascii="Arial" w:hAnsi="Arial" w:cs="Arial"/>
        </w:rPr>
        <w:t xml:space="preserve">normally consider an appeal in private based on the </w:t>
      </w:r>
      <w:r w:rsidR="00A03A28">
        <w:rPr>
          <w:rFonts w:ascii="Arial" w:hAnsi="Arial" w:cs="Arial"/>
        </w:rPr>
        <w:t>written materials, but has the discretion to request further information</w:t>
      </w:r>
      <w:r w:rsidR="00E75FA2">
        <w:rPr>
          <w:rFonts w:ascii="Arial" w:hAnsi="Arial" w:cs="Arial"/>
        </w:rPr>
        <w:t xml:space="preserve">; </w:t>
      </w:r>
      <w:r w:rsidR="00A03A28">
        <w:rPr>
          <w:rFonts w:ascii="Arial" w:hAnsi="Arial" w:cs="Arial"/>
        </w:rPr>
        <w:t xml:space="preserve">where this happens the Respondent </w:t>
      </w:r>
      <w:r w:rsidR="004A52DD">
        <w:rPr>
          <w:rFonts w:ascii="Arial" w:hAnsi="Arial" w:cs="Arial"/>
        </w:rPr>
        <w:t xml:space="preserve">shall </w:t>
      </w:r>
      <w:r w:rsidR="00A03A28">
        <w:rPr>
          <w:rFonts w:ascii="Arial" w:hAnsi="Arial" w:cs="Arial"/>
        </w:rPr>
        <w:t>be sent a copy of any further information and be given an opportunity to provide a written response.</w:t>
      </w:r>
    </w:p>
    <w:p w14:paraId="743BF626" w14:textId="77777777" w:rsidR="00A03A28" w:rsidRDefault="00A03A28" w:rsidP="00317ABB">
      <w:pPr>
        <w:spacing w:after="0"/>
        <w:ind w:left="720" w:hanging="720"/>
        <w:rPr>
          <w:rFonts w:ascii="Arial" w:hAnsi="Arial" w:cs="Arial"/>
        </w:rPr>
      </w:pPr>
    </w:p>
    <w:p w14:paraId="52DF063E" w14:textId="558F2E28" w:rsidR="00A03A28" w:rsidRDefault="00A03A28" w:rsidP="00A03A28">
      <w:pPr>
        <w:spacing w:after="0"/>
        <w:ind w:left="720" w:hanging="720"/>
        <w:rPr>
          <w:rFonts w:ascii="Arial" w:hAnsi="Arial" w:cs="Arial"/>
        </w:rPr>
      </w:pPr>
      <w:r>
        <w:rPr>
          <w:rFonts w:ascii="Arial" w:hAnsi="Arial" w:cs="Arial"/>
        </w:rPr>
        <w:t>8.</w:t>
      </w:r>
      <w:r w:rsidR="00F63488">
        <w:rPr>
          <w:rFonts w:ascii="Arial" w:hAnsi="Arial" w:cs="Arial"/>
        </w:rPr>
        <w:t>9</w:t>
      </w:r>
      <w:r>
        <w:rPr>
          <w:rFonts w:ascii="Arial" w:hAnsi="Arial" w:cs="Arial"/>
        </w:rPr>
        <w:tab/>
        <w:t xml:space="preserve">The Appeal Committee </w:t>
      </w:r>
      <w:r w:rsidR="004A52DD">
        <w:rPr>
          <w:rFonts w:ascii="Arial" w:hAnsi="Arial" w:cs="Arial"/>
        </w:rPr>
        <w:t xml:space="preserve">shall </w:t>
      </w:r>
      <w:r>
        <w:rPr>
          <w:rFonts w:ascii="Arial" w:hAnsi="Arial" w:cs="Arial"/>
        </w:rPr>
        <w:t>consider all the information that has been provided and reach one of the following decisions:</w:t>
      </w:r>
    </w:p>
    <w:p w14:paraId="0FBBD440" w14:textId="25EBA07E" w:rsidR="00A03A28" w:rsidRDefault="00A03A28" w:rsidP="00A03A28">
      <w:pPr>
        <w:spacing w:after="0"/>
        <w:ind w:left="720"/>
        <w:rPr>
          <w:rFonts w:ascii="Arial" w:hAnsi="Arial" w:cs="Arial"/>
        </w:rPr>
      </w:pPr>
      <w:r>
        <w:rPr>
          <w:rFonts w:ascii="Arial" w:hAnsi="Arial" w:cs="Arial"/>
        </w:rPr>
        <w:t>a)</w:t>
      </w:r>
      <w:r>
        <w:rPr>
          <w:rFonts w:ascii="Arial" w:hAnsi="Arial" w:cs="Arial"/>
        </w:rPr>
        <w:tab/>
      </w:r>
      <w:r w:rsidRPr="00A03A28">
        <w:rPr>
          <w:rFonts w:ascii="Arial" w:hAnsi="Arial" w:cs="Arial"/>
        </w:rPr>
        <w:t>To dismiss the appeal</w:t>
      </w:r>
      <w:r w:rsidR="00E75FA2">
        <w:rPr>
          <w:rFonts w:ascii="Arial" w:hAnsi="Arial" w:cs="Arial"/>
        </w:rPr>
        <w:t>;</w:t>
      </w:r>
    </w:p>
    <w:p w14:paraId="4FF53225" w14:textId="68E08001" w:rsidR="00A03A28" w:rsidRDefault="00A03A28" w:rsidP="00A03A28">
      <w:pPr>
        <w:spacing w:after="0"/>
        <w:ind w:left="720"/>
        <w:rPr>
          <w:rFonts w:ascii="Arial" w:hAnsi="Arial" w:cs="Arial"/>
        </w:rPr>
      </w:pPr>
      <w:r>
        <w:rPr>
          <w:rFonts w:ascii="Arial" w:hAnsi="Arial" w:cs="Arial"/>
        </w:rPr>
        <w:t>b)</w:t>
      </w:r>
      <w:r>
        <w:rPr>
          <w:rFonts w:ascii="Arial" w:hAnsi="Arial" w:cs="Arial"/>
        </w:rPr>
        <w:tab/>
        <w:t>T</w:t>
      </w:r>
      <w:r w:rsidRPr="00A03A28">
        <w:rPr>
          <w:rFonts w:ascii="Arial" w:hAnsi="Arial" w:cs="Arial"/>
        </w:rPr>
        <w:t xml:space="preserve">o </w:t>
      </w:r>
      <w:r>
        <w:rPr>
          <w:rFonts w:ascii="Arial" w:hAnsi="Arial" w:cs="Arial"/>
        </w:rPr>
        <w:t>uphold the appeal</w:t>
      </w:r>
      <w:r w:rsidR="00E75FA2">
        <w:rPr>
          <w:rFonts w:ascii="Arial" w:hAnsi="Arial" w:cs="Arial"/>
        </w:rPr>
        <w:t>.</w:t>
      </w:r>
    </w:p>
    <w:p w14:paraId="26E78565" w14:textId="77777777" w:rsidR="00A03A28" w:rsidRDefault="00A03A28" w:rsidP="00A03A28">
      <w:pPr>
        <w:spacing w:after="0"/>
        <w:rPr>
          <w:rFonts w:ascii="Arial" w:hAnsi="Arial" w:cs="Arial"/>
        </w:rPr>
      </w:pPr>
    </w:p>
    <w:p w14:paraId="6304AF2C" w14:textId="4D24B9B7" w:rsidR="00241624" w:rsidRDefault="00F63488" w:rsidP="00A03A28">
      <w:pPr>
        <w:spacing w:after="0"/>
        <w:ind w:left="720" w:hanging="720"/>
        <w:rPr>
          <w:rFonts w:ascii="Arial" w:hAnsi="Arial" w:cs="Arial"/>
        </w:rPr>
      </w:pPr>
      <w:r>
        <w:rPr>
          <w:rFonts w:ascii="Arial" w:hAnsi="Arial" w:cs="Arial"/>
        </w:rPr>
        <w:t>8.10</w:t>
      </w:r>
      <w:r w:rsidR="00241624">
        <w:rPr>
          <w:rFonts w:ascii="Arial" w:hAnsi="Arial" w:cs="Arial"/>
        </w:rPr>
        <w:tab/>
        <w:t>Where the Appeal Committee has upheld an appeal, it can choose to send the matter back for re-consideration by a Discipline Committee, or alternatively it has the power to impose its own decision</w:t>
      </w:r>
      <w:r w:rsidR="00B90502">
        <w:rPr>
          <w:rFonts w:ascii="Arial" w:hAnsi="Arial" w:cs="Arial"/>
        </w:rPr>
        <w:t>, including sanctions</w:t>
      </w:r>
      <w:r w:rsidR="00241624">
        <w:rPr>
          <w:rFonts w:ascii="Arial" w:hAnsi="Arial" w:cs="Arial"/>
        </w:rPr>
        <w:t xml:space="preserve">.  </w:t>
      </w:r>
      <w:r w:rsidR="00B90502">
        <w:rPr>
          <w:rFonts w:ascii="Arial" w:hAnsi="Arial" w:cs="Arial"/>
        </w:rPr>
        <w:t>Where t</w:t>
      </w:r>
      <w:r w:rsidR="00241624">
        <w:rPr>
          <w:rFonts w:ascii="Arial" w:hAnsi="Arial" w:cs="Arial"/>
        </w:rPr>
        <w:t xml:space="preserve">he Appeal Committee </w:t>
      </w:r>
      <w:r w:rsidR="00B90502">
        <w:rPr>
          <w:rFonts w:ascii="Arial" w:hAnsi="Arial" w:cs="Arial"/>
        </w:rPr>
        <w:t xml:space="preserve">considers a </w:t>
      </w:r>
      <w:r w:rsidR="00B90502" w:rsidRPr="00211F34">
        <w:rPr>
          <w:rFonts w:ascii="Arial" w:hAnsi="Arial" w:cs="Arial"/>
        </w:rPr>
        <w:t xml:space="preserve">breach of the Rules of Behaviour has taken place, it can impose any sanction outlined </w:t>
      </w:r>
      <w:r w:rsidR="00241624" w:rsidRPr="00211F34">
        <w:rPr>
          <w:rFonts w:ascii="Arial" w:hAnsi="Arial" w:cs="Arial"/>
        </w:rPr>
        <w:t xml:space="preserve">in </w:t>
      </w:r>
      <w:r w:rsidR="009E4221" w:rsidRPr="00211F34">
        <w:rPr>
          <w:rFonts w:ascii="Arial" w:hAnsi="Arial" w:cs="Arial"/>
        </w:rPr>
        <w:t xml:space="preserve">paragraphs </w:t>
      </w:r>
      <w:r w:rsidR="00241624" w:rsidRPr="00211F34">
        <w:rPr>
          <w:rFonts w:ascii="Arial" w:hAnsi="Arial" w:cs="Arial"/>
        </w:rPr>
        <w:t>5.4 and 7.1</w:t>
      </w:r>
      <w:r w:rsidR="00B90502" w:rsidRPr="00211F34">
        <w:rPr>
          <w:rFonts w:ascii="Arial" w:hAnsi="Arial" w:cs="Arial"/>
        </w:rPr>
        <w:t>1</w:t>
      </w:r>
      <w:r w:rsidR="009E4221" w:rsidRPr="00211F34">
        <w:rPr>
          <w:rFonts w:ascii="Arial" w:hAnsi="Arial" w:cs="Arial"/>
        </w:rPr>
        <w:t xml:space="preserve"> of this procedure</w:t>
      </w:r>
      <w:r w:rsidR="00B90502" w:rsidRPr="00211F34">
        <w:rPr>
          <w:rFonts w:ascii="Arial" w:hAnsi="Arial" w:cs="Arial"/>
        </w:rPr>
        <w:t>, including more or less significant sanctions than were imposed by the Discipline Committee</w:t>
      </w:r>
      <w:r w:rsidR="00B90502">
        <w:rPr>
          <w:rFonts w:ascii="Arial" w:hAnsi="Arial" w:cs="Arial"/>
        </w:rPr>
        <w:t xml:space="preserve"> for the same breach.</w:t>
      </w:r>
    </w:p>
    <w:p w14:paraId="45C10B7E" w14:textId="77777777" w:rsidR="00241624" w:rsidRDefault="00241624" w:rsidP="00A03A28">
      <w:pPr>
        <w:spacing w:after="0"/>
        <w:ind w:left="720" w:hanging="720"/>
        <w:rPr>
          <w:rFonts w:ascii="Arial" w:hAnsi="Arial" w:cs="Arial"/>
        </w:rPr>
      </w:pPr>
    </w:p>
    <w:p w14:paraId="296CF9F6" w14:textId="06C054F6" w:rsidR="00A03A28" w:rsidRDefault="00A03A28" w:rsidP="00A03A28">
      <w:pPr>
        <w:spacing w:after="0"/>
        <w:ind w:left="720" w:hanging="720"/>
        <w:rPr>
          <w:rFonts w:ascii="Arial" w:hAnsi="Arial" w:cs="Arial"/>
        </w:rPr>
      </w:pPr>
      <w:r>
        <w:rPr>
          <w:rFonts w:ascii="Arial" w:hAnsi="Arial" w:cs="Arial"/>
        </w:rPr>
        <w:t>8.</w:t>
      </w:r>
      <w:r w:rsidR="00241624">
        <w:rPr>
          <w:rFonts w:ascii="Arial" w:hAnsi="Arial" w:cs="Arial"/>
        </w:rPr>
        <w:t>1</w:t>
      </w:r>
      <w:r w:rsidR="00F63488">
        <w:rPr>
          <w:rFonts w:ascii="Arial" w:hAnsi="Arial" w:cs="Arial"/>
        </w:rPr>
        <w:t>1</w:t>
      </w:r>
      <w:r>
        <w:rPr>
          <w:rFonts w:ascii="Arial" w:hAnsi="Arial" w:cs="Arial"/>
        </w:rPr>
        <w:tab/>
        <w:t>The Secretary of the Appeal Committee, within 7 days</w:t>
      </w:r>
      <w:r w:rsidR="00241624">
        <w:rPr>
          <w:rFonts w:ascii="Arial" w:hAnsi="Arial" w:cs="Arial"/>
        </w:rPr>
        <w:t xml:space="preserve"> of the Appeal Committee reaching a decision</w:t>
      </w:r>
      <w:r>
        <w:rPr>
          <w:rFonts w:ascii="Arial" w:hAnsi="Arial" w:cs="Arial"/>
        </w:rPr>
        <w:t xml:space="preserve">, </w:t>
      </w:r>
      <w:r w:rsidR="004A52DD">
        <w:rPr>
          <w:rFonts w:ascii="Arial" w:hAnsi="Arial" w:cs="Arial"/>
        </w:rPr>
        <w:t xml:space="preserve">shall </w:t>
      </w:r>
      <w:r>
        <w:rPr>
          <w:rFonts w:ascii="Arial" w:hAnsi="Arial" w:cs="Arial"/>
        </w:rPr>
        <w:t>provide</w:t>
      </w:r>
      <w:r w:rsidR="00241624">
        <w:rPr>
          <w:rFonts w:ascii="Arial" w:hAnsi="Arial" w:cs="Arial"/>
        </w:rPr>
        <w:t xml:space="preserve"> to the Respondent</w:t>
      </w:r>
      <w:r>
        <w:rPr>
          <w:rFonts w:ascii="Arial" w:hAnsi="Arial" w:cs="Arial"/>
        </w:rPr>
        <w:t xml:space="preserve"> a </w:t>
      </w:r>
      <w:r w:rsidR="00E75FA2">
        <w:rPr>
          <w:rFonts w:ascii="Arial" w:hAnsi="Arial" w:cs="Arial"/>
        </w:rPr>
        <w:t xml:space="preserve">written </w:t>
      </w:r>
      <w:r>
        <w:rPr>
          <w:rFonts w:ascii="Arial" w:hAnsi="Arial" w:cs="Arial"/>
        </w:rPr>
        <w:t>copy of the Appeal Committee’s decision, reasons for the decision, and any substituted decision.  This is the final stage of the internal process and therefore the Respondent will be issued with a Completion of Procedures letter.</w:t>
      </w:r>
    </w:p>
    <w:p w14:paraId="1B8804F6" w14:textId="3496B65F" w:rsidR="00211F34" w:rsidRDefault="00211F34" w:rsidP="00A03A28">
      <w:pPr>
        <w:spacing w:after="0"/>
        <w:ind w:left="720" w:hanging="720"/>
        <w:rPr>
          <w:rFonts w:ascii="Arial" w:hAnsi="Arial" w:cs="Arial"/>
        </w:rPr>
      </w:pPr>
    </w:p>
    <w:p w14:paraId="14DF3B9F" w14:textId="443D08CB" w:rsidR="00211F34" w:rsidRDefault="00211F34" w:rsidP="00A03A28">
      <w:pPr>
        <w:spacing w:after="0"/>
        <w:ind w:left="720" w:hanging="720"/>
        <w:rPr>
          <w:rFonts w:ascii="Arial" w:hAnsi="Arial" w:cs="Arial"/>
        </w:rPr>
      </w:pPr>
      <w:r>
        <w:rPr>
          <w:rFonts w:ascii="Arial" w:hAnsi="Arial" w:cs="Arial"/>
        </w:rPr>
        <w:t>8.12</w:t>
      </w:r>
      <w:r>
        <w:rPr>
          <w:rFonts w:ascii="Arial" w:hAnsi="Arial" w:cs="Arial"/>
        </w:rPr>
        <w:tab/>
        <w:t>Where the Discipline Committee has imposed a sanction and the Respondent has appealed, the sanction will not normally be implemented while the appeal is being considered.  Following the Appeal Committee’s decision, any sanctions shall  be implemented, even if the Respondent intends to raise a complaint with an external body.</w:t>
      </w:r>
    </w:p>
    <w:p w14:paraId="0CC2201C" w14:textId="77777777" w:rsidR="002C13B0" w:rsidRDefault="002C13B0" w:rsidP="00A03A28">
      <w:pPr>
        <w:spacing w:after="0"/>
        <w:ind w:left="720" w:hanging="720"/>
        <w:rPr>
          <w:rFonts w:ascii="Arial" w:hAnsi="Arial" w:cs="Arial"/>
        </w:rPr>
      </w:pPr>
    </w:p>
    <w:p w14:paraId="0E569948" w14:textId="38806CDE" w:rsidR="002C13B0" w:rsidRDefault="00F63488" w:rsidP="00A03A28">
      <w:pPr>
        <w:spacing w:after="0"/>
        <w:ind w:left="720" w:hanging="720"/>
        <w:rPr>
          <w:rFonts w:ascii="Arial" w:hAnsi="Arial" w:cs="Arial"/>
        </w:rPr>
      </w:pPr>
      <w:r>
        <w:rPr>
          <w:rFonts w:ascii="Arial" w:hAnsi="Arial" w:cs="Arial"/>
        </w:rPr>
        <w:lastRenderedPageBreak/>
        <w:t>8.1</w:t>
      </w:r>
      <w:r w:rsidR="00211F34">
        <w:rPr>
          <w:rFonts w:ascii="Arial" w:hAnsi="Arial" w:cs="Arial"/>
        </w:rPr>
        <w:t>3</w:t>
      </w:r>
      <w:r w:rsidR="002C13B0">
        <w:rPr>
          <w:rFonts w:ascii="Arial" w:hAnsi="Arial" w:cs="Arial"/>
        </w:rPr>
        <w:tab/>
        <w:t xml:space="preserve">Where a Respondent subsequently fails to comply with any sanctions imposed by the Appeal Committee, the Respondent will be subject to any action specified by the Appeal Committee to be imposed in this circumstance; or, where other action has not been specified, further disciplinary action may be taken under </w:t>
      </w:r>
      <w:r w:rsidR="009E4221" w:rsidRPr="00211F34">
        <w:rPr>
          <w:rFonts w:ascii="Arial" w:hAnsi="Arial" w:cs="Arial"/>
        </w:rPr>
        <w:t xml:space="preserve">Regulation 2(a) of the </w:t>
      </w:r>
      <w:r w:rsidR="002C13B0" w:rsidRPr="00211F34">
        <w:rPr>
          <w:rFonts w:ascii="Arial" w:hAnsi="Arial" w:cs="Arial"/>
        </w:rPr>
        <w:t>Rule</w:t>
      </w:r>
      <w:r w:rsidR="009E4221" w:rsidRPr="00211F34">
        <w:rPr>
          <w:rFonts w:ascii="Arial" w:hAnsi="Arial" w:cs="Arial"/>
        </w:rPr>
        <w:t>s</w:t>
      </w:r>
      <w:r w:rsidR="002C13B0" w:rsidRPr="00211F34">
        <w:rPr>
          <w:rFonts w:ascii="Arial" w:hAnsi="Arial" w:cs="Arial"/>
        </w:rPr>
        <w:t xml:space="preserve"> of Behaviour.</w:t>
      </w:r>
    </w:p>
    <w:p w14:paraId="1AF53974" w14:textId="4CA9CEBD" w:rsidR="00A03A28" w:rsidRDefault="00A03A28" w:rsidP="00A03A28">
      <w:pPr>
        <w:spacing w:after="0"/>
        <w:rPr>
          <w:rFonts w:ascii="Arial" w:hAnsi="Arial" w:cs="Arial"/>
        </w:rPr>
      </w:pPr>
    </w:p>
    <w:p w14:paraId="378889A8" w14:textId="3901D54A" w:rsidR="00A03A28" w:rsidRPr="0037311E" w:rsidRDefault="00A03A28" w:rsidP="00A03A28">
      <w:pPr>
        <w:spacing w:after="0"/>
        <w:rPr>
          <w:rFonts w:ascii="Arial" w:hAnsi="Arial" w:cs="Arial"/>
          <w:b/>
        </w:rPr>
      </w:pPr>
      <w:r w:rsidRPr="0037311E">
        <w:rPr>
          <w:rFonts w:ascii="Arial" w:hAnsi="Arial" w:cs="Arial"/>
          <w:b/>
        </w:rPr>
        <w:t>9</w:t>
      </w:r>
      <w:r w:rsidRPr="0037311E">
        <w:rPr>
          <w:rFonts w:ascii="Arial" w:hAnsi="Arial" w:cs="Arial"/>
          <w:b/>
        </w:rPr>
        <w:tab/>
        <w:t>Reporting and Monitoring</w:t>
      </w:r>
    </w:p>
    <w:p w14:paraId="0C15BD0A" w14:textId="77777777" w:rsidR="00A03A28" w:rsidRDefault="00A03A28" w:rsidP="00A03A28">
      <w:pPr>
        <w:spacing w:after="0"/>
        <w:rPr>
          <w:rFonts w:ascii="Arial" w:hAnsi="Arial" w:cs="Arial"/>
        </w:rPr>
      </w:pPr>
    </w:p>
    <w:p w14:paraId="525A1602" w14:textId="4C94A2A5" w:rsidR="006C7D67" w:rsidRDefault="00A03A28" w:rsidP="00A03A28">
      <w:pPr>
        <w:spacing w:after="0"/>
        <w:ind w:left="720" w:hanging="720"/>
        <w:rPr>
          <w:rFonts w:ascii="Arial" w:hAnsi="Arial" w:cs="Arial"/>
        </w:rPr>
      </w:pPr>
      <w:r>
        <w:rPr>
          <w:rFonts w:ascii="Arial" w:hAnsi="Arial" w:cs="Arial"/>
        </w:rPr>
        <w:t>9.1</w:t>
      </w:r>
      <w:r>
        <w:rPr>
          <w:rFonts w:ascii="Arial" w:hAnsi="Arial" w:cs="Arial"/>
        </w:rPr>
        <w:tab/>
        <w:t xml:space="preserve">OSCCA </w:t>
      </w:r>
      <w:r w:rsidR="004A52DD">
        <w:rPr>
          <w:rFonts w:ascii="Arial" w:hAnsi="Arial" w:cs="Arial"/>
        </w:rPr>
        <w:t xml:space="preserve">shall </w:t>
      </w:r>
      <w:r>
        <w:rPr>
          <w:rFonts w:ascii="Arial" w:hAnsi="Arial" w:cs="Arial"/>
        </w:rPr>
        <w:t xml:space="preserve">monitor all </w:t>
      </w:r>
      <w:r w:rsidR="0052068B">
        <w:rPr>
          <w:rFonts w:ascii="Arial" w:hAnsi="Arial" w:cs="Arial"/>
        </w:rPr>
        <w:t xml:space="preserve">Concerns </w:t>
      </w:r>
      <w:r>
        <w:rPr>
          <w:rFonts w:ascii="Arial" w:hAnsi="Arial" w:cs="Arial"/>
        </w:rPr>
        <w:t>report</w:t>
      </w:r>
      <w:r w:rsidR="0052068B">
        <w:rPr>
          <w:rFonts w:ascii="Arial" w:hAnsi="Arial" w:cs="Arial"/>
        </w:rPr>
        <w:t>ed</w:t>
      </w:r>
      <w:r>
        <w:rPr>
          <w:rFonts w:ascii="Arial" w:hAnsi="Arial" w:cs="Arial"/>
        </w:rPr>
        <w:t xml:space="preserve"> made </w:t>
      </w:r>
      <w:r w:rsidR="00E75FA2">
        <w:rPr>
          <w:rFonts w:ascii="Arial" w:hAnsi="Arial" w:cs="Arial"/>
        </w:rPr>
        <w:t xml:space="preserve">using </w:t>
      </w:r>
      <w:r>
        <w:rPr>
          <w:rFonts w:ascii="Arial" w:hAnsi="Arial" w:cs="Arial"/>
        </w:rPr>
        <w:t xml:space="preserve">this procedure and </w:t>
      </w:r>
      <w:r w:rsidR="004A52DD">
        <w:rPr>
          <w:rFonts w:ascii="Arial" w:hAnsi="Arial" w:cs="Arial"/>
        </w:rPr>
        <w:t xml:space="preserve">shall </w:t>
      </w:r>
      <w:r>
        <w:rPr>
          <w:rFonts w:ascii="Arial" w:hAnsi="Arial" w:cs="Arial"/>
        </w:rPr>
        <w:t>produce an annual report summar</w:t>
      </w:r>
      <w:r w:rsidR="00050A31">
        <w:rPr>
          <w:rFonts w:ascii="Arial" w:hAnsi="Arial" w:cs="Arial"/>
        </w:rPr>
        <w:t xml:space="preserve">izing the anonymised decisions made by the Student Discipline Officer, the Discipline Committee and the Appeal Committee.  The annual report </w:t>
      </w:r>
      <w:r w:rsidR="004A52DD">
        <w:rPr>
          <w:rFonts w:ascii="Arial" w:hAnsi="Arial" w:cs="Arial"/>
        </w:rPr>
        <w:t xml:space="preserve">shall </w:t>
      </w:r>
      <w:r w:rsidR="00050A31">
        <w:rPr>
          <w:rFonts w:ascii="Arial" w:hAnsi="Arial" w:cs="Arial"/>
        </w:rPr>
        <w:t>be submitted to the General Board’s Education Committee.</w:t>
      </w:r>
      <w:r w:rsidR="006C7D67">
        <w:rPr>
          <w:rFonts w:ascii="Arial" w:hAnsi="Arial" w:cs="Arial"/>
        </w:rPr>
        <w:t xml:space="preserve">  </w:t>
      </w:r>
    </w:p>
    <w:p w14:paraId="7997888C" w14:textId="77777777" w:rsidR="006C7D67" w:rsidRDefault="006C7D67" w:rsidP="00A03A28">
      <w:pPr>
        <w:spacing w:after="0"/>
        <w:ind w:left="720" w:hanging="720"/>
        <w:rPr>
          <w:rFonts w:ascii="Arial" w:hAnsi="Arial" w:cs="Arial"/>
        </w:rPr>
      </w:pPr>
    </w:p>
    <w:p w14:paraId="16605B9D" w14:textId="10C8FFC5" w:rsidR="00A03A28" w:rsidRPr="00A03A28" w:rsidRDefault="006C7D67" w:rsidP="00A03A28">
      <w:pPr>
        <w:spacing w:after="0"/>
        <w:ind w:left="720" w:hanging="720"/>
        <w:rPr>
          <w:rFonts w:ascii="Arial" w:hAnsi="Arial" w:cs="Arial"/>
        </w:rPr>
      </w:pPr>
      <w:r>
        <w:rPr>
          <w:rFonts w:ascii="Arial" w:hAnsi="Arial" w:cs="Arial"/>
        </w:rPr>
        <w:t>9.2</w:t>
      </w:r>
      <w:r>
        <w:rPr>
          <w:rFonts w:ascii="Arial" w:hAnsi="Arial" w:cs="Arial"/>
        </w:rPr>
        <w:tab/>
        <w:t>The purpose of this monitoring shall be to ensure that decisions are made consistently and at the appropriate level; that appropriate action is taken on issues identified and that information gathered is used to improve guidance and support for students</w:t>
      </w:r>
      <w:r w:rsidR="00211F34">
        <w:rPr>
          <w:rFonts w:ascii="Arial" w:hAnsi="Arial" w:cs="Arial"/>
        </w:rPr>
        <w:t xml:space="preserve"> and staff involved in the procedure</w:t>
      </w:r>
      <w:r>
        <w:rPr>
          <w:rFonts w:ascii="Arial" w:hAnsi="Arial" w:cs="Arial"/>
        </w:rPr>
        <w:t>.</w:t>
      </w:r>
    </w:p>
    <w:p w14:paraId="5ACE24F8" w14:textId="6ED8516F" w:rsidR="00050A31" w:rsidRPr="00E94B45" w:rsidRDefault="00050A31" w:rsidP="0037311E">
      <w:pPr>
        <w:rPr>
          <w:rFonts w:ascii="Arial" w:hAnsi="Arial" w:cs="Arial"/>
        </w:rPr>
      </w:pPr>
    </w:p>
    <w:sectPr w:rsidR="00050A31" w:rsidRPr="00E94B45">
      <w:footerReference w:type="default" r:id="rId9"/>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F6055B5" w16cid:durableId="1FBE2845"/>
  <w16cid:commentId w16cid:paraId="74AE6D37" w16cid:durableId="1FBE3F86"/>
  <w16cid:commentId w16cid:paraId="17A86476" w16cid:durableId="1FBE3E2D"/>
  <w16cid:commentId w16cid:paraId="65BE1F8A" w16cid:durableId="1FBE460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F48CD2" w14:textId="77777777" w:rsidR="00DD6573" w:rsidRDefault="00DD6573" w:rsidP="00155732">
      <w:pPr>
        <w:spacing w:after="0" w:line="240" w:lineRule="auto"/>
      </w:pPr>
      <w:r>
        <w:separator/>
      </w:r>
    </w:p>
  </w:endnote>
  <w:endnote w:type="continuationSeparator" w:id="0">
    <w:p w14:paraId="2E561B79" w14:textId="77777777" w:rsidR="00DD6573" w:rsidRDefault="00DD6573" w:rsidP="001557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3382886"/>
      <w:docPartObj>
        <w:docPartGallery w:val="Page Numbers (Bottom of Page)"/>
        <w:docPartUnique/>
      </w:docPartObj>
    </w:sdtPr>
    <w:sdtEndPr>
      <w:rPr>
        <w:noProof/>
      </w:rPr>
    </w:sdtEndPr>
    <w:sdtContent>
      <w:p w14:paraId="48AFC293" w14:textId="28EDB5D5" w:rsidR="00CC699F" w:rsidRDefault="00CC699F">
        <w:pPr>
          <w:pStyle w:val="Footer"/>
          <w:jc w:val="right"/>
        </w:pPr>
        <w:r>
          <w:fldChar w:fldCharType="begin"/>
        </w:r>
        <w:r>
          <w:instrText xml:space="preserve"> PAGE   \* MERGEFORMAT </w:instrText>
        </w:r>
        <w:r>
          <w:fldChar w:fldCharType="separate"/>
        </w:r>
        <w:r w:rsidR="004002B2">
          <w:rPr>
            <w:noProof/>
          </w:rPr>
          <w:t>3</w:t>
        </w:r>
        <w:r>
          <w:rPr>
            <w:noProof/>
          </w:rPr>
          <w:fldChar w:fldCharType="end"/>
        </w:r>
      </w:p>
    </w:sdtContent>
  </w:sdt>
  <w:p w14:paraId="547C71F3" w14:textId="77777777" w:rsidR="00CC699F" w:rsidRDefault="00CC69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04E9E1" w14:textId="77777777" w:rsidR="00DD6573" w:rsidRDefault="00DD6573" w:rsidP="00155732">
      <w:pPr>
        <w:spacing w:after="0" w:line="240" w:lineRule="auto"/>
      </w:pPr>
      <w:r>
        <w:separator/>
      </w:r>
    </w:p>
  </w:footnote>
  <w:footnote w:type="continuationSeparator" w:id="0">
    <w:p w14:paraId="0BED060D" w14:textId="77777777" w:rsidR="00DD6573" w:rsidRDefault="00DD6573" w:rsidP="00155732">
      <w:pPr>
        <w:spacing w:after="0" w:line="240" w:lineRule="auto"/>
      </w:pPr>
      <w:r>
        <w:continuationSeparator/>
      </w:r>
    </w:p>
  </w:footnote>
  <w:footnote w:id="1">
    <w:p w14:paraId="3CCE66D3" w14:textId="10B2891A" w:rsidR="00CC699F" w:rsidRDefault="00CC699F" w:rsidP="0018454E">
      <w:pPr>
        <w:pStyle w:val="FootnoteText"/>
      </w:pPr>
      <w:r>
        <w:rPr>
          <w:rStyle w:val="FootnoteReference"/>
        </w:rPr>
        <w:footnoteRef/>
      </w:r>
      <w:r>
        <w:t xml:space="preserve"> </w:t>
      </w:r>
      <w:r w:rsidRPr="006F02DB">
        <w:rPr>
          <w:rFonts w:ascii="Arial" w:hAnsi="Arial" w:cs="Arial"/>
          <w:sz w:val="18"/>
          <w:szCs w:val="18"/>
        </w:rPr>
        <w:t>See</w:t>
      </w:r>
      <w:r>
        <w:rPr>
          <w:rFonts w:ascii="Arial" w:hAnsi="Arial" w:cs="Arial"/>
          <w:sz w:val="18"/>
          <w:szCs w:val="18"/>
        </w:rPr>
        <w:t xml:space="preserve"> Regulation 1 of the Ordinance on Residence and Precincts of the University (</w:t>
      </w:r>
      <w:hyperlink r:id="rId1" w:history="1">
        <w:r w:rsidRPr="006F02DB">
          <w:rPr>
            <w:rStyle w:val="Hyperlink"/>
            <w:rFonts w:ascii="Arial" w:hAnsi="Arial" w:cs="Arial"/>
            <w:i/>
            <w:sz w:val="18"/>
            <w:szCs w:val="18"/>
          </w:rPr>
          <w:t>Statutes and Ordinances</w:t>
        </w:r>
        <w:r w:rsidRPr="006F02DB">
          <w:rPr>
            <w:rStyle w:val="Hyperlink"/>
            <w:rFonts w:ascii="Arial" w:hAnsi="Arial" w:cs="Arial"/>
            <w:sz w:val="18"/>
            <w:szCs w:val="18"/>
          </w:rPr>
          <w:t>, 2018, p. 175</w:t>
        </w:r>
      </w:hyperlink>
      <w:r>
        <w:rPr>
          <w:rFonts w:ascii="Arial" w:hAnsi="Arial" w:cs="Arial"/>
          <w:sz w:val="18"/>
          <w:szCs w:val="18"/>
        </w:rPr>
        <w:t>)</w:t>
      </w:r>
      <w:r>
        <w:t xml:space="preserve"> </w:t>
      </w:r>
      <w:r>
        <w:rPr>
          <w:rFonts w:ascii="Arial" w:hAnsi="Arial" w:cs="Arial"/>
          <w:sz w:val="18"/>
          <w:szCs w:val="18"/>
        </w:rPr>
        <w:t>–</w:t>
      </w:r>
      <w:r>
        <w:rPr>
          <w:rStyle w:val="Hyperlink"/>
          <w:rFonts w:ascii="Arial" w:hAnsi="Arial" w:cs="Arial"/>
          <w:sz w:val="18"/>
          <w:szCs w:val="18"/>
        </w:rPr>
        <w:t>which provides the following definition:</w:t>
      </w:r>
      <w:r w:rsidRPr="00210CCF">
        <w:rPr>
          <w:rFonts w:ascii="Arial" w:hAnsi="Arial" w:cs="Arial"/>
          <w:sz w:val="18"/>
          <w:szCs w:val="18"/>
        </w:rPr>
        <w:t xml:space="preserve"> The Precincts of the University shall be the area within a boundary defined as extending three miles from Great St Mary's Church, measured in a straight line, and as including Madingley Hall and such other places about Cambridge as may from time to time be determined by Grace, or by such authority as may be provided by Grace, whether generally or with respect to particular persons or classes of persons.</w:t>
      </w:r>
    </w:p>
  </w:footnote>
  <w:footnote w:id="2">
    <w:p w14:paraId="003E5578" w14:textId="1664B8EB" w:rsidR="00CC699F" w:rsidRDefault="00CC699F">
      <w:pPr>
        <w:pStyle w:val="FootnoteText"/>
      </w:pPr>
      <w:r>
        <w:rPr>
          <w:rStyle w:val="FootnoteReference"/>
        </w:rPr>
        <w:footnoteRef/>
      </w:r>
      <w:r>
        <w:t xml:space="preserve"> These are listed in the Equality Act 2010 and are: age, disability, gender reassignment, marriage and civil partnership, pregnancy and maternity, race, religion and belief, sex and sexual orientation.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B02B0"/>
    <w:multiLevelType w:val="hybridMultilevel"/>
    <w:tmpl w:val="7682F93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48379B"/>
    <w:multiLevelType w:val="hybridMultilevel"/>
    <w:tmpl w:val="B6B60572"/>
    <w:lvl w:ilvl="0" w:tplc="2A488EF0">
      <w:start w:val="1"/>
      <w:numFmt w:val="lowerRoman"/>
      <w:lvlText w:val="(%1)"/>
      <w:lvlJc w:val="left"/>
      <w:pPr>
        <w:ind w:left="1080" w:hanging="360"/>
      </w:pPr>
      <w:rPr>
        <w:b w:val="0"/>
        <w:i w:val="0"/>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6BB458CA">
      <w:start w:val="1"/>
      <w:numFmt w:val="decimal"/>
      <w:lvlText w:val="%4."/>
      <w:lvlJc w:val="left"/>
      <w:pPr>
        <w:ind w:left="3240" w:hanging="360"/>
      </w:pPr>
      <w:rPr>
        <w:rFonts w:ascii="Arial" w:hAnsi="Arial" w:cs="Times New Roman" w:hint="default"/>
        <w:b/>
        <w:i w:val="0"/>
      </w:rPr>
    </w:lvl>
    <w:lvl w:ilvl="4" w:tplc="28BC216C">
      <w:start w:val="1"/>
      <w:numFmt w:val="lowerLetter"/>
      <w:lvlText w:val="(%5)"/>
      <w:lvlJc w:val="left"/>
      <w:pPr>
        <w:ind w:left="3960" w:hanging="360"/>
      </w:pPr>
      <w:rPr>
        <w:b w:val="0"/>
        <w:i w:val="0"/>
      </w:rPr>
    </w:lvl>
    <w:lvl w:ilvl="5" w:tplc="4F6C4DAC">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 w15:restartNumberingAfterBreak="0">
    <w:nsid w:val="0B4E5425"/>
    <w:multiLevelType w:val="hybridMultilevel"/>
    <w:tmpl w:val="A56EF1E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7813CE"/>
    <w:multiLevelType w:val="hybridMultilevel"/>
    <w:tmpl w:val="3146A572"/>
    <w:lvl w:ilvl="0" w:tplc="BB240C28">
      <w:start w:val="2"/>
      <w:numFmt w:val="lowerLetter"/>
      <w:lvlText w:val="(%1)"/>
      <w:lvlJc w:val="left"/>
      <w:pPr>
        <w:ind w:left="720" w:hanging="360"/>
      </w:pPr>
      <w:rPr>
        <w:b w:val="0"/>
        <w:i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0F764861"/>
    <w:multiLevelType w:val="hybridMultilevel"/>
    <w:tmpl w:val="D392083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0ED7C92"/>
    <w:multiLevelType w:val="hybridMultilevel"/>
    <w:tmpl w:val="B072923C"/>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3DF14A1"/>
    <w:multiLevelType w:val="hybridMultilevel"/>
    <w:tmpl w:val="28F839D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8DB4B10"/>
    <w:multiLevelType w:val="multilevel"/>
    <w:tmpl w:val="B74C5AE4"/>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BE6779E"/>
    <w:multiLevelType w:val="hybridMultilevel"/>
    <w:tmpl w:val="F2344BCA"/>
    <w:lvl w:ilvl="0" w:tplc="4508AF6A">
      <w:start w:val="1"/>
      <w:numFmt w:val="lowerLetter"/>
      <w:lvlText w:val="(%1)"/>
      <w:lvlJc w:val="left"/>
      <w:pPr>
        <w:ind w:left="720" w:hanging="360"/>
      </w:pPr>
      <w:rPr>
        <w:b w:val="0"/>
        <w:i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6BB458CA">
      <w:start w:val="1"/>
      <w:numFmt w:val="decimal"/>
      <w:lvlText w:val="%4."/>
      <w:lvlJc w:val="left"/>
      <w:pPr>
        <w:ind w:left="2880" w:hanging="360"/>
      </w:pPr>
      <w:rPr>
        <w:rFonts w:ascii="Arial" w:hAnsi="Arial" w:cs="Times New Roman" w:hint="default"/>
        <w:b/>
        <w:i w:val="0"/>
      </w:rPr>
    </w:lvl>
    <w:lvl w:ilvl="4" w:tplc="28BC216C">
      <w:start w:val="1"/>
      <w:numFmt w:val="lowerLetter"/>
      <w:lvlText w:val="(%5)"/>
      <w:lvlJc w:val="left"/>
      <w:pPr>
        <w:ind w:left="3600" w:hanging="360"/>
      </w:pPr>
      <w:rPr>
        <w:b w:val="0"/>
        <w:i w:val="0"/>
      </w:rPr>
    </w:lvl>
    <w:lvl w:ilvl="5" w:tplc="4F6C4DAC">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1D7964E9"/>
    <w:multiLevelType w:val="hybridMultilevel"/>
    <w:tmpl w:val="1C8448A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D8A612B"/>
    <w:multiLevelType w:val="hybridMultilevel"/>
    <w:tmpl w:val="0A94357E"/>
    <w:lvl w:ilvl="0" w:tplc="2E721C9C">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297E39"/>
    <w:multiLevelType w:val="hybridMultilevel"/>
    <w:tmpl w:val="4BEAB0A8"/>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21B844A8"/>
    <w:multiLevelType w:val="hybridMultilevel"/>
    <w:tmpl w:val="3146A572"/>
    <w:lvl w:ilvl="0" w:tplc="BB240C28">
      <w:start w:val="2"/>
      <w:numFmt w:val="lowerLetter"/>
      <w:lvlText w:val="(%1)"/>
      <w:lvlJc w:val="left"/>
      <w:pPr>
        <w:ind w:left="720" w:hanging="360"/>
      </w:pPr>
      <w:rPr>
        <w:b w:val="0"/>
        <w:i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269017AC"/>
    <w:multiLevelType w:val="hybridMultilevel"/>
    <w:tmpl w:val="EC040C92"/>
    <w:lvl w:ilvl="0" w:tplc="2A488EF0">
      <w:start w:val="1"/>
      <w:numFmt w:val="lowerRoman"/>
      <w:lvlText w:val="(%1)"/>
      <w:lvlJc w:val="left"/>
      <w:pPr>
        <w:ind w:left="1080" w:hanging="360"/>
      </w:pPr>
      <w:rPr>
        <w:b w:val="0"/>
        <w:i w:val="0"/>
      </w:rPr>
    </w:lvl>
    <w:lvl w:ilvl="1" w:tplc="733C3F90">
      <w:start w:val="1"/>
      <w:numFmt w:val="decimal"/>
      <w:lvlText w:val="(%2)"/>
      <w:lvlJc w:val="left"/>
      <w:pPr>
        <w:ind w:left="1800" w:hanging="360"/>
      </w:pPr>
      <w:rPr>
        <w:rFonts w:ascii="Arial" w:hAnsi="Arial" w:cs="Times New Roman" w:hint="default"/>
        <w:b w:val="0"/>
        <w:i w:val="0"/>
        <w:color w:val="auto"/>
        <w:sz w:val="22"/>
      </w:rPr>
    </w:lvl>
    <w:lvl w:ilvl="2" w:tplc="0809001B">
      <w:start w:val="1"/>
      <w:numFmt w:val="lowerRoman"/>
      <w:lvlText w:val="%3."/>
      <w:lvlJc w:val="right"/>
      <w:pPr>
        <w:ind w:left="2520" w:hanging="180"/>
      </w:pPr>
    </w:lvl>
    <w:lvl w:ilvl="3" w:tplc="6BB458CA">
      <w:start w:val="1"/>
      <w:numFmt w:val="decimal"/>
      <w:lvlText w:val="%4."/>
      <w:lvlJc w:val="left"/>
      <w:pPr>
        <w:ind w:left="3240" w:hanging="360"/>
      </w:pPr>
      <w:rPr>
        <w:rFonts w:ascii="Arial" w:hAnsi="Arial" w:cs="Times New Roman" w:hint="default"/>
        <w:b/>
        <w:i w:val="0"/>
      </w:rPr>
    </w:lvl>
    <w:lvl w:ilvl="4" w:tplc="28BC216C">
      <w:start w:val="1"/>
      <w:numFmt w:val="lowerLetter"/>
      <w:lvlText w:val="(%5)"/>
      <w:lvlJc w:val="left"/>
      <w:pPr>
        <w:ind w:left="3960" w:hanging="360"/>
      </w:pPr>
      <w:rPr>
        <w:b w:val="0"/>
        <w:i w:val="0"/>
      </w:rPr>
    </w:lvl>
    <w:lvl w:ilvl="5" w:tplc="4F6C4DAC">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4" w15:restartNumberingAfterBreak="0">
    <w:nsid w:val="37340433"/>
    <w:multiLevelType w:val="hybridMultilevel"/>
    <w:tmpl w:val="B072923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D59312F"/>
    <w:multiLevelType w:val="hybridMultilevel"/>
    <w:tmpl w:val="A56EF1E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0AB2979"/>
    <w:multiLevelType w:val="hybridMultilevel"/>
    <w:tmpl w:val="EC040C92"/>
    <w:lvl w:ilvl="0" w:tplc="2A488EF0">
      <w:start w:val="1"/>
      <w:numFmt w:val="lowerRoman"/>
      <w:lvlText w:val="(%1)"/>
      <w:lvlJc w:val="left"/>
      <w:pPr>
        <w:ind w:left="1080" w:hanging="360"/>
      </w:pPr>
      <w:rPr>
        <w:b w:val="0"/>
        <w:i w:val="0"/>
      </w:rPr>
    </w:lvl>
    <w:lvl w:ilvl="1" w:tplc="733C3F90">
      <w:start w:val="1"/>
      <w:numFmt w:val="decimal"/>
      <w:lvlText w:val="(%2)"/>
      <w:lvlJc w:val="left"/>
      <w:pPr>
        <w:ind w:left="1800" w:hanging="360"/>
      </w:pPr>
      <w:rPr>
        <w:rFonts w:ascii="Arial" w:hAnsi="Arial" w:cs="Times New Roman" w:hint="default"/>
        <w:b w:val="0"/>
        <w:i w:val="0"/>
        <w:color w:val="auto"/>
        <w:sz w:val="22"/>
      </w:rPr>
    </w:lvl>
    <w:lvl w:ilvl="2" w:tplc="0809001B">
      <w:start w:val="1"/>
      <w:numFmt w:val="lowerRoman"/>
      <w:lvlText w:val="%3."/>
      <w:lvlJc w:val="right"/>
      <w:pPr>
        <w:ind w:left="2520" w:hanging="180"/>
      </w:pPr>
    </w:lvl>
    <w:lvl w:ilvl="3" w:tplc="6BB458CA">
      <w:start w:val="1"/>
      <w:numFmt w:val="decimal"/>
      <w:lvlText w:val="%4."/>
      <w:lvlJc w:val="left"/>
      <w:pPr>
        <w:ind w:left="3240" w:hanging="360"/>
      </w:pPr>
      <w:rPr>
        <w:rFonts w:ascii="Arial" w:hAnsi="Arial" w:cs="Times New Roman" w:hint="default"/>
        <w:b/>
        <w:i w:val="0"/>
      </w:rPr>
    </w:lvl>
    <w:lvl w:ilvl="4" w:tplc="28BC216C">
      <w:start w:val="1"/>
      <w:numFmt w:val="lowerLetter"/>
      <w:lvlText w:val="(%5)"/>
      <w:lvlJc w:val="left"/>
      <w:pPr>
        <w:ind w:left="3960" w:hanging="360"/>
      </w:pPr>
      <w:rPr>
        <w:b w:val="0"/>
        <w:i w:val="0"/>
      </w:rPr>
    </w:lvl>
    <w:lvl w:ilvl="5" w:tplc="4F6C4DAC">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7" w15:restartNumberingAfterBreak="0">
    <w:nsid w:val="46C37A20"/>
    <w:multiLevelType w:val="hybridMultilevel"/>
    <w:tmpl w:val="D3DC4F4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72651B7"/>
    <w:multiLevelType w:val="hybridMultilevel"/>
    <w:tmpl w:val="2CAAF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6037224"/>
    <w:multiLevelType w:val="hybridMultilevel"/>
    <w:tmpl w:val="E398E6C0"/>
    <w:lvl w:ilvl="0" w:tplc="12FC964A">
      <w:start w:val="1"/>
      <w:numFmt w:val="lowerLetter"/>
      <w:lvlText w:val="(%1)"/>
      <w:lvlJc w:val="righ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66F163A"/>
    <w:multiLevelType w:val="hybridMultilevel"/>
    <w:tmpl w:val="DDB032F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5CC77C03"/>
    <w:multiLevelType w:val="hybridMultilevel"/>
    <w:tmpl w:val="A678C22E"/>
    <w:lvl w:ilvl="0" w:tplc="28BC216C">
      <w:start w:val="1"/>
      <w:numFmt w:val="lowerLetter"/>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15D4DE8C">
      <w:start w:val="1"/>
      <w:numFmt w:val="decimal"/>
      <w:lvlText w:val="%4."/>
      <w:lvlJc w:val="left"/>
      <w:pPr>
        <w:ind w:left="2880" w:hanging="360"/>
      </w:pPr>
      <w:rPr>
        <w:rFonts w:hint="default"/>
        <w:b/>
        <w:i w:val="0"/>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E48057E"/>
    <w:multiLevelType w:val="hybridMultilevel"/>
    <w:tmpl w:val="1C90199C"/>
    <w:lvl w:ilvl="0" w:tplc="2192368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E8A02A8"/>
    <w:multiLevelType w:val="hybridMultilevel"/>
    <w:tmpl w:val="3146A572"/>
    <w:lvl w:ilvl="0" w:tplc="BB240C28">
      <w:start w:val="2"/>
      <w:numFmt w:val="lowerLetter"/>
      <w:lvlText w:val="(%1)"/>
      <w:lvlJc w:val="left"/>
      <w:pPr>
        <w:ind w:left="720" w:hanging="360"/>
      </w:pPr>
      <w:rPr>
        <w:b w:val="0"/>
        <w:i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4" w15:restartNumberingAfterBreak="0">
    <w:nsid w:val="6F9A2454"/>
    <w:multiLevelType w:val="hybridMultilevel"/>
    <w:tmpl w:val="C7F6D8F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4232EFF"/>
    <w:multiLevelType w:val="hybridMultilevel"/>
    <w:tmpl w:val="2FB80F14"/>
    <w:lvl w:ilvl="0" w:tplc="08090017">
      <w:start w:val="1"/>
      <w:numFmt w:val="lowerLetter"/>
      <w:lvlText w:val="%1)"/>
      <w:lvlJc w:val="left"/>
      <w:pPr>
        <w:ind w:left="1425" w:hanging="360"/>
      </w:pPr>
    </w:lvl>
    <w:lvl w:ilvl="1" w:tplc="08090019" w:tentative="1">
      <w:start w:val="1"/>
      <w:numFmt w:val="lowerLetter"/>
      <w:lvlText w:val="%2."/>
      <w:lvlJc w:val="left"/>
      <w:pPr>
        <w:ind w:left="2145" w:hanging="360"/>
      </w:pPr>
    </w:lvl>
    <w:lvl w:ilvl="2" w:tplc="0809001B" w:tentative="1">
      <w:start w:val="1"/>
      <w:numFmt w:val="lowerRoman"/>
      <w:lvlText w:val="%3."/>
      <w:lvlJc w:val="right"/>
      <w:pPr>
        <w:ind w:left="2865" w:hanging="180"/>
      </w:pPr>
    </w:lvl>
    <w:lvl w:ilvl="3" w:tplc="0809000F" w:tentative="1">
      <w:start w:val="1"/>
      <w:numFmt w:val="decimal"/>
      <w:lvlText w:val="%4."/>
      <w:lvlJc w:val="left"/>
      <w:pPr>
        <w:ind w:left="3585" w:hanging="360"/>
      </w:pPr>
    </w:lvl>
    <w:lvl w:ilvl="4" w:tplc="08090019" w:tentative="1">
      <w:start w:val="1"/>
      <w:numFmt w:val="lowerLetter"/>
      <w:lvlText w:val="%5."/>
      <w:lvlJc w:val="left"/>
      <w:pPr>
        <w:ind w:left="4305" w:hanging="360"/>
      </w:pPr>
    </w:lvl>
    <w:lvl w:ilvl="5" w:tplc="0809001B" w:tentative="1">
      <w:start w:val="1"/>
      <w:numFmt w:val="lowerRoman"/>
      <w:lvlText w:val="%6."/>
      <w:lvlJc w:val="right"/>
      <w:pPr>
        <w:ind w:left="5025" w:hanging="180"/>
      </w:pPr>
    </w:lvl>
    <w:lvl w:ilvl="6" w:tplc="0809000F" w:tentative="1">
      <w:start w:val="1"/>
      <w:numFmt w:val="decimal"/>
      <w:lvlText w:val="%7."/>
      <w:lvlJc w:val="left"/>
      <w:pPr>
        <w:ind w:left="5745" w:hanging="360"/>
      </w:pPr>
    </w:lvl>
    <w:lvl w:ilvl="7" w:tplc="08090019" w:tentative="1">
      <w:start w:val="1"/>
      <w:numFmt w:val="lowerLetter"/>
      <w:lvlText w:val="%8."/>
      <w:lvlJc w:val="left"/>
      <w:pPr>
        <w:ind w:left="6465" w:hanging="360"/>
      </w:pPr>
    </w:lvl>
    <w:lvl w:ilvl="8" w:tplc="0809001B" w:tentative="1">
      <w:start w:val="1"/>
      <w:numFmt w:val="lowerRoman"/>
      <w:lvlText w:val="%9."/>
      <w:lvlJc w:val="right"/>
      <w:pPr>
        <w:ind w:left="7185" w:hanging="180"/>
      </w:pPr>
    </w:lvl>
  </w:abstractNum>
  <w:abstractNum w:abstractNumId="26" w15:restartNumberingAfterBreak="0">
    <w:nsid w:val="75686A92"/>
    <w:multiLevelType w:val="hybridMultilevel"/>
    <w:tmpl w:val="D70216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EC820CA"/>
    <w:multiLevelType w:val="hybridMultilevel"/>
    <w:tmpl w:val="0C8239F6"/>
    <w:lvl w:ilvl="0" w:tplc="62B084E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7"/>
  </w:num>
  <w:num w:numId="2">
    <w:abstractNumId w:val="0"/>
  </w:num>
  <w:num w:numId="3">
    <w:abstractNumId w:val="24"/>
  </w:num>
  <w:num w:numId="4">
    <w:abstractNumId w:val="9"/>
  </w:num>
  <w:num w:numId="5">
    <w:abstractNumId w:val="11"/>
  </w:num>
  <w:num w:numId="6">
    <w:abstractNumId w:val="14"/>
  </w:num>
  <w:num w:numId="7">
    <w:abstractNumId w:val="6"/>
  </w:num>
  <w:num w:numId="8">
    <w:abstractNumId w:val="4"/>
  </w:num>
  <w:num w:numId="9">
    <w:abstractNumId w:val="15"/>
  </w:num>
  <w:num w:numId="10">
    <w:abstractNumId w:val="17"/>
  </w:num>
  <w:num w:numId="11">
    <w:abstractNumId w:val="27"/>
  </w:num>
  <w:num w:numId="12">
    <w:abstractNumId w:val="5"/>
  </w:num>
  <w:num w:numId="13">
    <w:abstractNumId w:val="18"/>
  </w:num>
  <w:num w:numId="14">
    <w:abstractNumId w:val="10"/>
  </w:num>
  <w:num w:numId="15">
    <w:abstractNumId w:val="22"/>
  </w:num>
  <w:num w:numId="16">
    <w:abstractNumId w:val="21"/>
  </w:num>
  <w:num w:numId="17">
    <w:abstractNumId w:val="19"/>
  </w:num>
  <w:num w:numId="18">
    <w:abstractNumId w:val="20"/>
  </w:num>
  <w:num w:numId="19">
    <w:abstractNumId w:val="26"/>
  </w:num>
  <w:num w:numId="20">
    <w:abstractNumId w:val="2"/>
  </w:num>
  <w:num w:numId="21">
    <w:abstractNumId w:val="25"/>
  </w:num>
  <w:num w:numId="22">
    <w:abstractNumId w:val="21"/>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671"/>
    <w:rsid w:val="00006742"/>
    <w:rsid w:val="000108C7"/>
    <w:rsid w:val="00037F52"/>
    <w:rsid w:val="00050A31"/>
    <w:rsid w:val="0005462F"/>
    <w:rsid w:val="0005516D"/>
    <w:rsid w:val="00066D1B"/>
    <w:rsid w:val="00084E06"/>
    <w:rsid w:val="0008726E"/>
    <w:rsid w:val="00087FEC"/>
    <w:rsid w:val="00090257"/>
    <w:rsid w:val="000B1614"/>
    <w:rsid w:val="000E7006"/>
    <w:rsid w:val="000F1C2E"/>
    <w:rsid w:val="000F1D3E"/>
    <w:rsid w:val="00106DB6"/>
    <w:rsid w:val="00110B88"/>
    <w:rsid w:val="00115561"/>
    <w:rsid w:val="00121C35"/>
    <w:rsid w:val="00130275"/>
    <w:rsid w:val="001453C9"/>
    <w:rsid w:val="00155732"/>
    <w:rsid w:val="00156028"/>
    <w:rsid w:val="00161142"/>
    <w:rsid w:val="00165D2F"/>
    <w:rsid w:val="001748FC"/>
    <w:rsid w:val="00180450"/>
    <w:rsid w:val="00180C5E"/>
    <w:rsid w:val="00183A87"/>
    <w:rsid w:val="0018454E"/>
    <w:rsid w:val="00186E17"/>
    <w:rsid w:val="001A68C6"/>
    <w:rsid w:val="001A738A"/>
    <w:rsid w:val="001C14CD"/>
    <w:rsid w:val="001C1FD6"/>
    <w:rsid w:val="001C4D3A"/>
    <w:rsid w:val="001E45C2"/>
    <w:rsid w:val="001E4E0A"/>
    <w:rsid w:val="001E76D9"/>
    <w:rsid w:val="00207BD1"/>
    <w:rsid w:val="00207ED0"/>
    <w:rsid w:val="00210CCF"/>
    <w:rsid w:val="00211F34"/>
    <w:rsid w:val="002278F8"/>
    <w:rsid w:val="002310AA"/>
    <w:rsid w:val="00241624"/>
    <w:rsid w:val="00241750"/>
    <w:rsid w:val="00251A13"/>
    <w:rsid w:val="00256551"/>
    <w:rsid w:val="00266BD4"/>
    <w:rsid w:val="00281900"/>
    <w:rsid w:val="0028611E"/>
    <w:rsid w:val="002A0D69"/>
    <w:rsid w:val="002A76B9"/>
    <w:rsid w:val="002B06C6"/>
    <w:rsid w:val="002B2F29"/>
    <w:rsid w:val="002B39DA"/>
    <w:rsid w:val="002C13B0"/>
    <w:rsid w:val="002D6A5B"/>
    <w:rsid w:val="002F7A24"/>
    <w:rsid w:val="0031528C"/>
    <w:rsid w:val="00317ABB"/>
    <w:rsid w:val="003201F2"/>
    <w:rsid w:val="003215FA"/>
    <w:rsid w:val="00327FFA"/>
    <w:rsid w:val="003355D6"/>
    <w:rsid w:val="00337588"/>
    <w:rsid w:val="003377AB"/>
    <w:rsid w:val="00347D75"/>
    <w:rsid w:val="00351E03"/>
    <w:rsid w:val="0035319E"/>
    <w:rsid w:val="00371404"/>
    <w:rsid w:val="0037311E"/>
    <w:rsid w:val="00374C3B"/>
    <w:rsid w:val="00380048"/>
    <w:rsid w:val="00381302"/>
    <w:rsid w:val="003914B7"/>
    <w:rsid w:val="003946B8"/>
    <w:rsid w:val="003A3DC0"/>
    <w:rsid w:val="003A5281"/>
    <w:rsid w:val="003B71E6"/>
    <w:rsid w:val="003C3F11"/>
    <w:rsid w:val="003D48A2"/>
    <w:rsid w:val="003E6DAF"/>
    <w:rsid w:val="003F6715"/>
    <w:rsid w:val="004002B2"/>
    <w:rsid w:val="004003F0"/>
    <w:rsid w:val="00401F76"/>
    <w:rsid w:val="00430A03"/>
    <w:rsid w:val="004328F2"/>
    <w:rsid w:val="004339B4"/>
    <w:rsid w:val="004366B6"/>
    <w:rsid w:val="00447A58"/>
    <w:rsid w:val="00447AB1"/>
    <w:rsid w:val="00454327"/>
    <w:rsid w:val="00454657"/>
    <w:rsid w:val="00457E50"/>
    <w:rsid w:val="004876B4"/>
    <w:rsid w:val="004951BD"/>
    <w:rsid w:val="004976D5"/>
    <w:rsid w:val="004A088C"/>
    <w:rsid w:val="004A52DD"/>
    <w:rsid w:val="004A69D4"/>
    <w:rsid w:val="004B7E09"/>
    <w:rsid w:val="004D4BB3"/>
    <w:rsid w:val="00515FA7"/>
    <w:rsid w:val="00517943"/>
    <w:rsid w:val="0052068B"/>
    <w:rsid w:val="00545C1C"/>
    <w:rsid w:val="00561B17"/>
    <w:rsid w:val="00571048"/>
    <w:rsid w:val="00571A60"/>
    <w:rsid w:val="00581C36"/>
    <w:rsid w:val="00583689"/>
    <w:rsid w:val="0059135B"/>
    <w:rsid w:val="005B304B"/>
    <w:rsid w:val="005B3D5F"/>
    <w:rsid w:val="005B52F0"/>
    <w:rsid w:val="005C47EF"/>
    <w:rsid w:val="005F1F06"/>
    <w:rsid w:val="0060565F"/>
    <w:rsid w:val="0061041B"/>
    <w:rsid w:val="00620473"/>
    <w:rsid w:val="006252E8"/>
    <w:rsid w:val="0065588B"/>
    <w:rsid w:val="006563C0"/>
    <w:rsid w:val="006623D8"/>
    <w:rsid w:val="006707FA"/>
    <w:rsid w:val="0069758D"/>
    <w:rsid w:val="006A565E"/>
    <w:rsid w:val="006B65DB"/>
    <w:rsid w:val="006B6640"/>
    <w:rsid w:val="006C6ADA"/>
    <w:rsid w:val="006C7D67"/>
    <w:rsid w:val="006E10F3"/>
    <w:rsid w:val="006F02DB"/>
    <w:rsid w:val="006F7A9C"/>
    <w:rsid w:val="00703015"/>
    <w:rsid w:val="00715A83"/>
    <w:rsid w:val="00717841"/>
    <w:rsid w:val="00722F7E"/>
    <w:rsid w:val="00727685"/>
    <w:rsid w:val="00732AF4"/>
    <w:rsid w:val="007418B4"/>
    <w:rsid w:val="007451CE"/>
    <w:rsid w:val="00747D8C"/>
    <w:rsid w:val="00753A79"/>
    <w:rsid w:val="00755B36"/>
    <w:rsid w:val="00761CD9"/>
    <w:rsid w:val="00764406"/>
    <w:rsid w:val="0077037F"/>
    <w:rsid w:val="00772A88"/>
    <w:rsid w:val="00772F36"/>
    <w:rsid w:val="0077470B"/>
    <w:rsid w:val="0078141C"/>
    <w:rsid w:val="007818EA"/>
    <w:rsid w:val="0078450F"/>
    <w:rsid w:val="007916F8"/>
    <w:rsid w:val="007A08C7"/>
    <w:rsid w:val="007B193F"/>
    <w:rsid w:val="007B4245"/>
    <w:rsid w:val="007F636B"/>
    <w:rsid w:val="00814E1B"/>
    <w:rsid w:val="00835D25"/>
    <w:rsid w:val="008403C2"/>
    <w:rsid w:val="00842ADB"/>
    <w:rsid w:val="00871C1A"/>
    <w:rsid w:val="00872F82"/>
    <w:rsid w:val="00883212"/>
    <w:rsid w:val="008A2426"/>
    <w:rsid w:val="008B27AD"/>
    <w:rsid w:val="008D2ABD"/>
    <w:rsid w:val="008E1653"/>
    <w:rsid w:val="00902F4F"/>
    <w:rsid w:val="00903671"/>
    <w:rsid w:val="009121F6"/>
    <w:rsid w:val="0091272D"/>
    <w:rsid w:val="00923C88"/>
    <w:rsid w:val="009461FB"/>
    <w:rsid w:val="0095196E"/>
    <w:rsid w:val="009538DC"/>
    <w:rsid w:val="009561B0"/>
    <w:rsid w:val="009574F1"/>
    <w:rsid w:val="00960A35"/>
    <w:rsid w:val="009750D2"/>
    <w:rsid w:val="00976D55"/>
    <w:rsid w:val="009A22A3"/>
    <w:rsid w:val="009D344A"/>
    <w:rsid w:val="009E2B0C"/>
    <w:rsid w:val="009E4075"/>
    <w:rsid w:val="009E4221"/>
    <w:rsid w:val="00A03A28"/>
    <w:rsid w:val="00A157E4"/>
    <w:rsid w:val="00A36DF6"/>
    <w:rsid w:val="00A4460D"/>
    <w:rsid w:val="00A44B01"/>
    <w:rsid w:val="00A46B59"/>
    <w:rsid w:val="00A65CB3"/>
    <w:rsid w:val="00A66215"/>
    <w:rsid w:val="00A72A6E"/>
    <w:rsid w:val="00A81965"/>
    <w:rsid w:val="00A819AB"/>
    <w:rsid w:val="00A90316"/>
    <w:rsid w:val="00A90A1E"/>
    <w:rsid w:val="00A941C8"/>
    <w:rsid w:val="00A94A67"/>
    <w:rsid w:val="00AB3F0E"/>
    <w:rsid w:val="00AC0DF8"/>
    <w:rsid w:val="00AC160A"/>
    <w:rsid w:val="00AC2090"/>
    <w:rsid w:val="00AC2421"/>
    <w:rsid w:val="00AC399F"/>
    <w:rsid w:val="00AD136F"/>
    <w:rsid w:val="00AE2D80"/>
    <w:rsid w:val="00AE4FBA"/>
    <w:rsid w:val="00AF0C32"/>
    <w:rsid w:val="00B0697E"/>
    <w:rsid w:val="00B478F8"/>
    <w:rsid w:val="00B5410B"/>
    <w:rsid w:val="00B61F57"/>
    <w:rsid w:val="00B63473"/>
    <w:rsid w:val="00B81201"/>
    <w:rsid w:val="00B81963"/>
    <w:rsid w:val="00B90261"/>
    <w:rsid w:val="00B90502"/>
    <w:rsid w:val="00B968A7"/>
    <w:rsid w:val="00BD0AFF"/>
    <w:rsid w:val="00BE0D06"/>
    <w:rsid w:val="00BE3F21"/>
    <w:rsid w:val="00BF0713"/>
    <w:rsid w:val="00BF2F16"/>
    <w:rsid w:val="00BF32ED"/>
    <w:rsid w:val="00C040AE"/>
    <w:rsid w:val="00C1370A"/>
    <w:rsid w:val="00C24DBA"/>
    <w:rsid w:val="00C605B6"/>
    <w:rsid w:val="00C65FCC"/>
    <w:rsid w:val="00C72228"/>
    <w:rsid w:val="00C76A32"/>
    <w:rsid w:val="00CA03BC"/>
    <w:rsid w:val="00CB0078"/>
    <w:rsid w:val="00CC699F"/>
    <w:rsid w:val="00CC6D68"/>
    <w:rsid w:val="00CD00F3"/>
    <w:rsid w:val="00CD30DC"/>
    <w:rsid w:val="00CD4C8C"/>
    <w:rsid w:val="00CE051A"/>
    <w:rsid w:val="00CE2291"/>
    <w:rsid w:val="00CE70C7"/>
    <w:rsid w:val="00CE76C6"/>
    <w:rsid w:val="00D03064"/>
    <w:rsid w:val="00D03E80"/>
    <w:rsid w:val="00D10A9F"/>
    <w:rsid w:val="00D444A0"/>
    <w:rsid w:val="00D62087"/>
    <w:rsid w:val="00D62322"/>
    <w:rsid w:val="00D63905"/>
    <w:rsid w:val="00D734B7"/>
    <w:rsid w:val="00D73BBC"/>
    <w:rsid w:val="00D83B37"/>
    <w:rsid w:val="00DA21D6"/>
    <w:rsid w:val="00DA6E87"/>
    <w:rsid w:val="00DC3E3E"/>
    <w:rsid w:val="00DD6573"/>
    <w:rsid w:val="00DE20AB"/>
    <w:rsid w:val="00DE36EA"/>
    <w:rsid w:val="00DF02C9"/>
    <w:rsid w:val="00DF2A48"/>
    <w:rsid w:val="00DF3386"/>
    <w:rsid w:val="00DF5B52"/>
    <w:rsid w:val="00DF6060"/>
    <w:rsid w:val="00E00A11"/>
    <w:rsid w:val="00E024A8"/>
    <w:rsid w:val="00E0397E"/>
    <w:rsid w:val="00E051A2"/>
    <w:rsid w:val="00E0715D"/>
    <w:rsid w:val="00E11C62"/>
    <w:rsid w:val="00E15B01"/>
    <w:rsid w:val="00E47C2E"/>
    <w:rsid w:val="00E53952"/>
    <w:rsid w:val="00E67562"/>
    <w:rsid w:val="00E7324F"/>
    <w:rsid w:val="00E74368"/>
    <w:rsid w:val="00E75FA2"/>
    <w:rsid w:val="00E8554F"/>
    <w:rsid w:val="00E94B45"/>
    <w:rsid w:val="00EA0611"/>
    <w:rsid w:val="00EA624E"/>
    <w:rsid w:val="00EA7152"/>
    <w:rsid w:val="00EA7A18"/>
    <w:rsid w:val="00EB6151"/>
    <w:rsid w:val="00EB7B54"/>
    <w:rsid w:val="00ED0B5D"/>
    <w:rsid w:val="00ED3F7E"/>
    <w:rsid w:val="00ED7DEB"/>
    <w:rsid w:val="00EF136D"/>
    <w:rsid w:val="00EF59ED"/>
    <w:rsid w:val="00F12354"/>
    <w:rsid w:val="00F174B9"/>
    <w:rsid w:val="00F3156F"/>
    <w:rsid w:val="00F573AE"/>
    <w:rsid w:val="00F63488"/>
    <w:rsid w:val="00F63BE7"/>
    <w:rsid w:val="00F65726"/>
    <w:rsid w:val="00F679EE"/>
    <w:rsid w:val="00F70A43"/>
    <w:rsid w:val="00F7467D"/>
    <w:rsid w:val="00F86474"/>
    <w:rsid w:val="00F93002"/>
    <w:rsid w:val="00FA1784"/>
    <w:rsid w:val="00FB04F8"/>
    <w:rsid w:val="00FB1308"/>
    <w:rsid w:val="00FC51C3"/>
    <w:rsid w:val="00FC607F"/>
    <w:rsid w:val="00FC7335"/>
    <w:rsid w:val="00FE0360"/>
    <w:rsid w:val="00FE4651"/>
    <w:rsid w:val="00FE5CC8"/>
    <w:rsid w:val="00FF4B64"/>
    <w:rsid w:val="00FF5E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73DF8D8"/>
  <w15:docId w15:val="{BBC1D9E3-4DFE-4CFE-A72F-68DECAA71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3671"/>
    <w:pPr>
      <w:ind w:left="720"/>
      <w:contextualSpacing/>
    </w:pPr>
  </w:style>
  <w:style w:type="paragraph" w:styleId="Header">
    <w:name w:val="header"/>
    <w:basedOn w:val="Normal"/>
    <w:link w:val="HeaderChar"/>
    <w:uiPriority w:val="99"/>
    <w:unhideWhenUsed/>
    <w:rsid w:val="001557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732"/>
  </w:style>
  <w:style w:type="paragraph" w:styleId="Footer">
    <w:name w:val="footer"/>
    <w:basedOn w:val="Normal"/>
    <w:link w:val="FooterChar"/>
    <w:uiPriority w:val="99"/>
    <w:unhideWhenUsed/>
    <w:rsid w:val="001557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732"/>
  </w:style>
  <w:style w:type="character" w:styleId="Hyperlink">
    <w:name w:val="Hyperlink"/>
    <w:basedOn w:val="DefaultParagraphFont"/>
    <w:uiPriority w:val="99"/>
    <w:unhideWhenUsed/>
    <w:rsid w:val="00DF3386"/>
    <w:rPr>
      <w:color w:val="0563C1" w:themeColor="hyperlink"/>
      <w:u w:val="single"/>
    </w:rPr>
  </w:style>
  <w:style w:type="table" w:styleId="TableGrid">
    <w:name w:val="Table Grid"/>
    <w:basedOn w:val="TableNormal"/>
    <w:uiPriority w:val="39"/>
    <w:rsid w:val="00050A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C14CD"/>
    <w:rPr>
      <w:sz w:val="16"/>
      <w:szCs w:val="16"/>
    </w:rPr>
  </w:style>
  <w:style w:type="paragraph" w:styleId="CommentText">
    <w:name w:val="annotation text"/>
    <w:basedOn w:val="Normal"/>
    <w:link w:val="CommentTextChar"/>
    <w:uiPriority w:val="99"/>
    <w:semiHidden/>
    <w:unhideWhenUsed/>
    <w:rsid w:val="001C14CD"/>
    <w:pPr>
      <w:spacing w:line="240" w:lineRule="auto"/>
    </w:pPr>
    <w:rPr>
      <w:sz w:val="20"/>
      <w:szCs w:val="20"/>
    </w:rPr>
  </w:style>
  <w:style w:type="character" w:customStyle="1" w:styleId="CommentTextChar">
    <w:name w:val="Comment Text Char"/>
    <w:basedOn w:val="DefaultParagraphFont"/>
    <w:link w:val="CommentText"/>
    <w:uiPriority w:val="99"/>
    <w:semiHidden/>
    <w:rsid w:val="001C14CD"/>
    <w:rPr>
      <w:sz w:val="20"/>
      <w:szCs w:val="20"/>
    </w:rPr>
  </w:style>
  <w:style w:type="paragraph" w:styleId="CommentSubject">
    <w:name w:val="annotation subject"/>
    <w:basedOn w:val="CommentText"/>
    <w:next w:val="CommentText"/>
    <w:link w:val="CommentSubjectChar"/>
    <w:uiPriority w:val="99"/>
    <w:semiHidden/>
    <w:unhideWhenUsed/>
    <w:rsid w:val="001C14CD"/>
    <w:rPr>
      <w:b/>
      <w:bCs/>
    </w:rPr>
  </w:style>
  <w:style w:type="character" w:customStyle="1" w:styleId="CommentSubjectChar">
    <w:name w:val="Comment Subject Char"/>
    <w:basedOn w:val="CommentTextChar"/>
    <w:link w:val="CommentSubject"/>
    <w:uiPriority w:val="99"/>
    <w:semiHidden/>
    <w:rsid w:val="001C14CD"/>
    <w:rPr>
      <w:b/>
      <w:bCs/>
      <w:sz w:val="20"/>
      <w:szCs w:val="20"/>
    </w:rPr>
  </w:style>
  <w:style w:type="paragraph" w:styleId="BalloonText">
    <w:name w:val="Balloon Text"/>
    <w:basedOn w:val="Normal"/>
    <w:link w:val="BalloonTextChar"/>
    <w:uiPriority w:val="99"/>
    <w:semiHidden/>
    <w:unhideWhenUsed/>
    <w:rsid w:val="001C14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14CD"/>
    <w:rPr>
      <w:rFonts w:ascii="Segoe UI" w:hAnsi="Segoe UI" w:cs="Segoe UI"/>
      <w:sz w:val="18"/>
      <w:szCs w:val="18"/>
    </w:rPr>
  </w:style>
  <w:style w:type="paragraph" w:customStyle="1" w:styleId="Default">
    <w:name w:val="Default"/>
    <w:rsid w:val="00AE4FBA"/>
    <w:pPr>
      <w:autoSpaceDE w:val="0"/>
      <w:autoSpaceDN w:val="0"/>
      <w:adjustRightInd w:val="0"/>
      <w:spacing w:after="0" w:line="240" w:lineRule="auto"/>
    </w:pPr>
    <w:rPr>
      <w:rFonts w:ascii="Arial" w:hAnsi="Arial" w:cs="Arial"/>
      <w:color w:val="000000"/>
      <w:sz w:val="24"/>
      <w:szCs w:val="24"/>
    </w:rPr>
  </w:style>
  <w:style w:type="character" w:styleId="Emphasis">
    <w:name w:val="Emphasis"/>
    <w:basedOn w:val="DefaultParagraphFont"/>
    <w:uiPriority w:val="20"/>
    <w:qFormat/>
    <w:rsid w:val="00327FFA"/>
    <w:rPr>
      <w:b/>
      <w:bCs/>
      <w:i w:val="0"/>
      <w:iCs w:val="0"/>
    </w:rPr>
  </w:style>
  <w:style w:type="character" w:customStyle="1" w:styleId="st1">
    <w:name w:val="st1"/>
    <w:basedOn w:val="DefaultParagraphFont"/>
    <w:rsid w:val="00327FFA"/>
  </w:style>
  <w:style w:type="paragraph" w:styleId="Revision">
    <w:name w:val="Revision"/>
    <w:hidden/>
    <w:uiPriority w:val="99"/>
    <w:semiHidden/>
    <w:rsid w:val="00D734B7"/>
    <w:pPr>
      <w:spacing w:after="0" w:line="240" w:lineRule="auto"/>
    </w:pPr>
  </w:style>
  <w:style w:type="character" w:styleId="FollowedHyperlink">
    <w:name w:val="FollowedHyperlink"/>
    <w:basedOn w:val="DefaultParagraphFont"/>
    <w:uiPriority w:val="99"/>
    <w:semiHidden/>
    <w:unhideWhenUsed/>
    <w:rsid w:val="00E11C62"/>
    <w:rPr>
      <w:color w:val="954F72" w:themeColor="followedHyperlink"/>
      <w:u w:val="single"/>
    </w:rPr>
  </w:style>
  <w:style w:type="paragraph" w:styleId="FootnoteText">
    <w:name w:val="footnote text"/>
    <w:basedOn w:val="Normal"/>
    <w:link w:val="FootnoteTextChar"/>
    <w:uiPriority w:val="99"/>
    <w:semiHidden/>
    <w:unhideWhenUsed/>
    <w:rsid w:val="00210CC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10CCF"/>
    <w:rPr>
      <w:sz w:val="20"/>
      <w:szCs w:val="20"/>
    </w:rPr>
  </w:style>
  <w:style w:type="character" w:styleId="FootnoteReference">
    <w:name w:val="footnote reference"/>
    <w:basedOn w:val="DefaultParagraphFont"/>
    <w:uiPriority w:val="99"/>
    <w:semiHidden/>
    <w:unhideWhenUsed/>
    <w:rsid w:val="00210CCF"/>
    <w:rPr>
      <w:vertAlign w:val="superscript"/>
    </w:rPr>
  </w:style>
  <w:style w:type="character" w:customStyle="1" w:styleId="UnresolvedMention">
    <w:name w:val="Unresolved Mention"/>
    <w:basedOn w:val="DefaultParagraphFont"/>
    <w:uiPriority w:val="99"/>
    <w:semiHidden/>
    <w:unhideWhenUsed/>
    <w:rsid w:val="00210C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5841564">
      <w:bodyDiv w:val="1"/>
      <w:marLeft w:val="0"/>
      <w:marRight w:val="0"/>
      <w:marTop w:val="0"/>
      <w:marBottom w:val="0"/>
      <w:divBdr>
        <w:top w:val="none" w:sz="0" w:space="0" w:color="auto"/>
        <w:left w:val="none" w:sz="0" w:space="0" w:color="auto"/>
        <w:bottom w:val="none" w:sz="0" w:space="0" w:color="auto"/>
        <w:right w:val="none" w:sz="0" w:space="0" w:color="auto"/>
      </w:divBdr>
    </w:div>
    <w:div w:id="1009287085">
      <w:bodyDiv w:val="1"/>
      <w:marLeft w:val="0"/>
      <w:marRight w:val="0"/>
      <w:marTop w:val="0"/>
      <w:marBottom w:val="0"/>
      <w:divBdr>
        <w:top w:val="none" w:sz="0" w:space="0" w:color="auto"/>
        <w:left w:val="none" w:sz="0" w:space="0" w:color="auto"/>
        <w:bottom w:val="none" w:sz="0" w:space="0" w:color="auto"/>
        <w:right w:val="none" w:sz="0" w:space="0" w:color="auto"/>
      </w:divBdr>
      <w:divsChild>
        <w:div w:id="2007198374">
          <w:marLeft w:val="0"/>
          <w:marRight w:val="0"/>
          <w:marTop w:val="0"/>
          <w:marBottom w:val="0"/>
          <w:divBdr>
            <w:top w:val="none" w:sz="0" w:space="0" w:color="auto"/>
            <w:left w:val="none" w:sz="0" w:space="0" w:color="auto"/>
            <w:bottom w:val="none" w:sz="0" w:space="0" w:color="auto"/>
            <w:right w:val="none" w:sz="0" w:space="0" w:color="auto"/>
          </w:divBdr>
        </w:div>
        <w:div w:id="451021270">
          <w:marLeft w:val="0"/>
          <w:marRight w:val="0"/>
          <w:marTop w:val="0"/>
          <w:marBottom w:val="0"/>
          <w:divBdr>
            <w:top w:val="none" w:sz="0" w:space="0" w:color="auto"/>
            <w:left w:val="none" w:sz="0" w:space="0" w:color="auto"/>
            <w:bottom w:val="none" w:sz="0" w:space="0" w:color="auto"/>
            <w:right w:val="none" w:sz="0" w:space="0" w:color="auto"/>
          </w:divBdr>
        </w:div>
        <w:div w:id="1866478019">
          <w:marLeft w:val="0"/>
          <w:marRight w:val="0"/>
          <w:marTop w:val="0"/>
          <w:marBottom w:val="0"/>
          <w:divBdr>
            <w:top w:val="none" w:sz="0" w:space="0" w:color="auto"/>
            <w:left w:val="none" w:sz="0" w:space="0" w:color="auto"/>
            <w:bottom w:val="none" w:sz="0" w:space="0" w:color="auto"/>
            <w:right w:val="none" w:sz="0" w:space="0" w:color="auto"/>
          </w:divBdr>
        </w:div>
        <w:div w:id="220681806">
          <w:marLeft w:val="0"/>
          <w:marRight w:val="0"/>
          <w:marTop w:val="0"/>
          <w:marBottom w:val="0"/>
          <w:divBdr>
            <w:top w:val="none" w:sz="0" w:space="0" w:color="auto"/>
            <w:left w:val="none" w:sz="0" w:space="0" w:color="auto"/>
            <w:bottom w:val="none" w:sz="0" w:space="0" w:color="auto"/>
            <w:right w:val="none" w:sz="0" w:space="0" w:color="auto"/>
          </w:divBdr>
        </w:div>
        <w:div w:id="269246527">
          <w:marLeft w:val="0"/>
          <w:marRight w:val="0"/>
          <w:marTop w:val="0"/>
          <w:marBottom w:val="0"/>
          <w:divBdr>
            <w:top w:val="none" w:sz="0" w:space="0" w:color="auto"/>
            <w:left w:val="none" w:sz="0" w:space="0" w:color="auto"/>
            <w:bottom w:val="none" w:sz="0" w:space="0" w:color="auto"/>
            <w:right w:val="none" w:sz="0" w:space="0" w:color="auto"/>
          </w:divBdr>
        </w:div>
        <w:div w:id="116217225">
          <w:marLeft w:val="0"/>
          <w:marRight w:val="0"/>
          <w:marTop w:val="0"/>
          <w:marBottom w:val="0"/>
          <w:divBdr>
            <w:top w:val="none" w:sz="0" w:space="0" w:color="auto"/>
            <w:left w:val="none" w:sz="0" w:space="0" w:color="auto"/>
            <w:bottom w:val="none" w:sz="0" w:space="0" w:color="auto"/>
            <w:right w:val="none" w:sz="0" w:space="0" w:color="auto"/>
          </w:divBdr>
        </w:div>
        <w:div w:id="2104642513">
          <w:marLeft w:val="0"/>
          <w:marRight w:val="0"/>
          <w:marTop w:val="0"/>
          <w:marBottom w:val="0"/>
          <w:divBdr>
            <w:top w:val="none" w:sz="0" w:space="0" w:color="auto"/>
            <w:left w:val="none" w:sz="0" w:space="0" w:color="auto"/>
            <w:bottom w:val="none" w:sz="0" w:space="0" w:color="auto"/>
            <w:right w:val="none" w:sz="0" w:space="0" w:color="auto"/>
          </w:divBdr>
        </w:div>
      </w:divsChild>
    </w:div>
    <w:div w:id="1285771596">
      <w:bodyDiv w:val="1"/>
      <w:marLeft w:val="0"/>
      <w:marRight w:val="0"/>
      <w:marTop w:val="0"/>
      <w:marBottom w:val="0"/>
      <w:divBdr>
        <w:top w:val="none" w:sz="0" w:space="0" w:color="auto"/>
        <w:left w:val="none" w:sz="0" w:space="0" w:color="auto"/>
        <w:bottom w:val="none" w:sz="0" w:space="0" w:color="auto"/>
        <w:right w:val="none" w:sz="0" w:space="0" w:color="auto"/>
      </w:divBdr>
      <w:divsChild>
        <w:div w:id="736316617">
          <w:marLeft w:val="0"/>
          <w:marRight w:val="0"/>
          <w:marTop w:val="0"/>
          <w:marBottom w:val="0"/>
          <w:divBdr>
            <w:top w:val="none" w:sz="0" w:space="0" w:color="auto"/>
            <w:left w:val="none" w:sz="0" w:space="0" w:color="auto"/>
            <w:bottom w:val="none" w:sz="0" w:space="0" w:color="auto"/>
            <w:right w:val="none" w:sz="0" w:space="0" w:color="auto"/>
          </w:divBdr>
        </w:div>
        <w:div w:id="1236281992">
          <w:marLeft w:val="0"/>
          <w:marRight w:val="0"/>
          <w:marTop w:val="0"/>
          <w:marBottom w:val="0"/>
          <w:divBdr>
            <w:top w:val="none" w:sz="0" w:space="0" w:color="auto"/>
            <w:left w:val="none" w:sz="0" w:space="0" w:color="auto"/>
            <w:bottom w:val="none" w:sz="0" w:space="0" w:color="auto"/>
            <w:right w:val="none" w:sz="0" w:space="0" w:color="auto"/>
          </w:divBdr>
        </w:div>
        <w:div w:id="873424246">
          <w:marLeft w:val="0"/>
          <w:marRight w:val="0"/>
          <w:marTop w:val="0"/>
          <w:marBottom w:val="0"/>
          <w:divBdr>
            <w:top w:val="none" w:sz="0" w:space="0" w:color="auto"/>
            <w:left w:val="none" w:sz="0" w:space="0" w:color="auto"/>
            <w:bottom w:val="none" w:sz="0" w:space="0" w:color="auto"/>
            <w:right w:val="none" w:sz="0" w:space="0" w:color="auto"/>
          </w:divBdr>
        </w:div>
        <w:div w:id="1955671145">
          <w:marLeft w:val="0"/>
          <w:marRight w:val="0"/>
          <w:marTop w:val="0"/>
          <w:marBottom w:val="0"/>
          <w:divBdr>
            <w:top w:val="none" w:sz="0" w:space="0" w:color="auto"/>
            <w:left w:val="none" w:sz="0" w:space="0" w:color="auto"/>
            <w:bottom w:val="none" w:sz="0" w:space="0" w:color="auto"/>
            <w:right w:val="none" w:sz="0" w:space="0" w:color="auto"/>
          </w:divBdr>
        </w:div>
        <w:div w:id="1348097497">
          <w:marLeft w:val="0"/>
          <w:marRight w:val="0"/>
          <w:marTop w:val="0"/>
          <w:marBottom w:val="0"/>
          <w:divBdr>
            <w:top w:val="none" w:sz="0" w:space="0" w:color="auto"/>
            <w:left w:val="none" w:sz="0" w:space="0" w:color="auto"/>
            <w:bottom w:val="none" w:sz="0" w:space="0" w:color="auto"/>
            <w:right w:val="none" w:sz="0" w:space="0" w:color="auto"/>
          </w:divBdr>
        </w:div>
        <w:div w:id="2042121627">
          <w:marLeft w:val="0"/>
          <w:marRight w:val="0"/>
          <w:marTop w:val="0"/>
          <w:marBottom w:val="0"/>
          <w:divBdr>
            <w:top w:val="none" w:sz="0" w:space="0" w:color="auto"/>
            <w:left w:val="none" w:sz="0" w:space="0" w:color="auto"/>
            <w:bottom w:val="none" w:sz="0" w:space="0" w:color="auto"/>
            <w:right w:val="none" w:sz="0" w:space="0" w:color="auto"/>
          </w:divBdr>
        </w:div>
        <w:div w:id="1100106298">
          <w:marLeft w:val="0"/>
          <w:marRight w:val="0"/>
          <w:marTop w:val="0"/>
          <w:marBottom w:val="0"/>
          <w:divBdr>
            <w:top w:val="none" w:sz="0" w:space="0" w:color="auto"/>
            <w:left w:val="none" w:sz="0" w:space="0" w:color="auto"/>
            <w:bottom w:val="none" w:sz="0" w:space="0" w:color="auto"/>
            <w:right w:val="none" w:sz="0" w:space="0" w:color="auto"/>
          </w:divBdr>
        </w:div>
        <w:div w:id="973759139">
          <w:marLeft w:val="0"/>
          <w:marRight w:val="0"/>
          <w:marTop w:val="0"/>
          <w:marBottom w:val="0"/>
          <w:divBdr>
            <w:top w:val="none" w:sz="0" w:space="0" w:color="auto"/>
            <w:left w:val="none" w:sz="0" w:space="0" w:color="auto"/>
            <w:bottom w:val="none" w:sz="0" w:space="0" w:color="auto"/>
            <w:right w:val="none" w:sz="0" w:space="0" w:color="auto"/>
          </w:divBdr>
        </w:div>
        <w:div w:id="525795697">
          <w:marLeft w:val="0"/>
          <w:marRight w:val="0"/>
          <w:marTop w:val="0"/>
          <w:marBottom w:val="0"/>
          <w:divBdr>
            <w:top w:val="none" w:sz="0" w:space="0" w:color="auto"/>
            <w:left w:val="none" w:sz="0" w:space="0" w:color="auto"/>
            <w:bottom w:val="none" w:sz="0" w:space="0" w:color="auto"/>
            <w:right w:val="none" w:sz="0" w:space="0" w:color="auto"/>
          </w:divBdr>
        </w:div>
        <w:div w:id="1551646568">
          <w:marLeft w:val="0"/>
          <w:marRight w:val="0"/>
          <w:marTop w:val="0"/>
          <w:marBottom w:val="0"/>
          <w:divBdr>
            <w:top w:val="none" w:sz="0" w:space="0" w:color="auto"/>
            <w:left w:val="none" w:sz="0" w:space="0" w:color="auto"/>
            <w:bottom w:val="none" w:sz="0" w:space="0" w:color="auto"/>
            <w:right w:val="none" w:sz="0" w:space="0" w:color="auto"/>
          </w:divBdr>
        </w:div>
        <w:div w:id="30031930">
          <w:marLeft w:val="0"/>
          <w:marRight w:val="0"/>
          <w:marTop w:val="0"/>
          <w:marBottom w:val="0"/>
          <w:divBdr>
            <w:top w:val="none" w:sz="0" w:space="0" w:color="auto"/>
            <w:left w:val="none" w:sz="0" w:space="0" w:color="auto"/>
            <w:bottom w:val="none" w:sz="0" w:space="0" w:color="auto"/>
            <w:right w:val="none" w:sz="0" w:space="0" w:color="auto"/>
          </w:divBdr>
        </w:div>
        <w:div w:id="32511232">
          <w:marLeft w:val="0"/>
          <w:marRight w:val="0"/>
          <w:marTop w:val="0"/>
          <w:marBottom w:val="0"/>
          <w:divBdr>
            <w:top w:val="none" w:sz="0" w:space="0" w:color="auto"/>
            <w:left w:val="none" w:sz="0" w:space="0" w:color="auto"/>
            <w:bottom w:val="none" w:sz="0" w:space="0" w:color="auto"/>
            <w:right w:val="none" w:sz="0" w:space="0" w:color="auto"/>
          </w:divBdr>
        </w:div>
        <w:div w:id="556091882">
          <w:marLeft w:val="0"/>
          <w:marRight w:val="0"/>
          <w:marTop w:val="0"/>
          <w:marBottom w:val="0"/>
          <w:divBdr>
            <w:top w:val="none" w:sz="0" w:space="0" w:color="auto"/>
            <w:left w:val="none" w:sz="0" w:space="0" w:color="auto"/>
            <w:bottom w:val="none" w:sz="0" w:space="0" w:color="auto"/>
            <w:right w:val="none" w:sz="0" w:space="0" w:color="auto"/>
          </w:divBdr>
        </w:div>
        <w:div w:id="906576443">
          <w:marLeft w:val="0"/>
          <w:marRight w:val="0"/>
          <w:marTop w:val="0"/>
          <w:marBottom w:val="0"/>
          <w:divBdr>
            <w:top w:val="none" w:sz="0" w:space="0" w:color="auto"/>
            <w:left w:val="none" w:sz="0" w:space="0" w:color="auto"/>
            <w:bottom w:val="none" w:sz="0" w:space="0" w:color="auto"/>
            <w:right w:val="none" w:sz="0" w:space="0" w:color="auto"/>
          </w:divBdr>
        </w:div>
        <w:div w:id="1764909522">
          <w:marLeft w:val="0"/>
          <w:marRight w:val="0"/>
          <w:marTop w:val="0"/>
          <w:marBottom w:val="0"/>
          <w:divBdr>
            <w:top w:val="none" w:sz="0" w:space="0" w:color="auto"/>
            <w:left w:val="none" w:sz="0" w:space="0" w:color="auto"/>
            <w:bottom w:val="none" w:sz="0" w:space="0" w:color="auto"/>
            <w:right w:val="none" w:sz="0" w:space="0" w:color="auto"/>
          </w:divBdr>
        </w:div>
        <w:div w:id="1620650299">
          <w:marLeft w:val="0"/>
          <w:marRight w:val="0"/>
          <w:marTop w:val="0"/>
          <w:marBottom w:val="0"/>
          <w:divBdr>
            <w:top w:val="none" w:sz="0" w:space="0" w:color="auto"/>
            <w:left w:val="none" w:sz="0" w:space="0" w:color="auto"/>
            <w:bottom w:val="none" w:sz="0" w:space="0" w:color="auto"/>
            <w:right w:val="none" w:sz="0" w:space="0" w:color="auto"/>
          </w:divBdr>
        </w:div>
        <w:div w:id="1460681821">
          <w:marLeft w:val="0"/>
          <w:marRight w:val="0"/>
          <w:marTop w:val="0"/>
          <w:marBottom w:val="0"/>
          <w:divBdr>
            <w:top w:val="none" w:sz="0" w:space="0" w:color="auto"/>
            <w:left w:val="none" w:sz="0" w:space="0" w:color="auto"/>
            <w:bottom w:val="none" w:sz="0" w:space="0" w:color="auto"/>
            <w:right w:val="none" w:sz="0" w:space="0" w:color="auto"/>
          </w:divBdr>
        </w:div>
        <w:div w:id="1574730073">
          <w:marLeft w:val="0"/>
          <w:marRight w:val="0"/>
          <w:marTop w:val="0"/>
          <w:marBottom w:val="0"/>
          <w:divBdr>
            <w:top w:val="none" w:sz="0" w:space="0" w:color="auto"/>
            <w:left w:val="none" w:sz="0" w:space="0" w:color="auto"/>
            <w:bottom w:val="none" w:sz="0" w:space="0" w:color="auto"/>
            <w:right w:val="none" w:sz="0" w:space="0" w:color="auto"/>
          </w:divBdr>
        </w:div>
        <w:div w:id="1927878791">
          <w:marLeft w:val="0"/>
          <w:marRight w:val="0"/>
          <w:marTop w:val="0"/>
          <w:marBottom w:val="0"/>
          <w:divBdr>
            <w:top w:val="none" w:sz="0" w:space="0" w:color="auto"/>
            <w:left w:val="none" w:sz="0" w:space="0" w:color="auto"/>
            <w:bottom w:val="none" w:sz="0" w:space="0" w:color="auto"/>
            <w:right w:val="none" w:sz="0" w:space="0" w:color="auto"/>
          </w:divBdr>
        </w:div>
        <w:div w:id="1203586">
          <w:marLeft w:val="0"/>
          <w:marRight w:val="0"/>
          <w:marTop w:val="0"/>
          <w:marBottom w:val="0"/>
          <w:divBdr>
            <w:top w:val="none" w:sz="0" w:space="0" w:color="auto"/>
            <w:left w:val="none" w:sz="0" w:space="0" w:color="auto"/>
            <w:bottom w:val="none" w:sz="0" w:space="0" w:color="auto"/>
            <w:right w:val="none" w:sz="0" w:space="0" w:color="auto"/>
          </w:divBdr>
        </w:div>
        <w:div w:id="2061703772">
          <w:marLeft w:val="0"/>
          <w:marRight w:val="0"/>
          <w:marTop w:val="0"/>
          <w:marBottom w:val="0"/>
          <w:divBdr>
            <w:top w:val="none" w:sz="0" w:space="0" w:color="auto"/>
            <w:left w:val="none" w:sz="0" w:space="0" w:color="auto"/>
            <w:bottom w:val="none" w:sz="0" w:space="0" w:color="auto"/>
            <w:right w:val="none" w:sz="0" w:space="0" w:color="auto"/>
          </w:divBdr>
        </w:div>
      </w:divsChild>
    </w:div>
    <w:div w:id="1375696025">
      <w:bodyDiv w:val="1"/>
      <w:marLeft w:val="0"/>
      <w:marRight w:val="0"/>
      <w:marTop w:val="0"/>
      <w:marBottom w:val="0"/>
      <w:divBdr>
        <w:top w:val="none" w:sz="0" w:space="0" w:color="auto"/>
        <w:left w:val="none" w:sz="0" w:space="0" w:color="auto"/>
        <w:bottom w:val="none" w:sz="0" w:space="0" w:color="auto"/>
        <w:right w:val="none" w:sz="0" w:space="0" w:color="auto"/>
      </w:divBdr>
    </w:div>
    <w:div w:id="1453553403">
      <w:bodyDiv w:val="1"/>
      <w:marLeft w:val="0"/>
      <w:marRight w:val="0"/>
      <w:marTop w:val="0"/>
      <w:marBottom w:val="0"/>
      <w:divBdr>
        <w:top w:val="none" w:sz="0" w:space="0" w:color="auto"/>
        <w:left w:val="none" w:sz="0" w:space="0" w:color="auto"/>
        <w:bottom w:val="none" w:sz="0" w:space="0" w:color="auto"/>
        <w:right w:val="none" w:sz="0" w:space="0" w:color="auto"/>
      </w:divBdr>
      <w:divsChild>
        <w:div w:id="1441947494">
          <w:marLeft w:val="0"/>
          <w:marRight w:val="0"/>
          <w:marTop w:val="0"/>
          <w:marBottom w:val="0"/>
          <w:divBdr>
            <w:top w:val="none" w:sz="0" w:space="0" w:color="auto"/>
            <w:left w:val="none" w:sz="0" w:space="0" w:color="auto"/>
            <w:bottom w:val="none" w:sz="0" w:space="0" w:color="auto"/>
            <w:right w:val="none" w:sz="0" w:space="0" w:color="auto"/>
          </w:divBdr>
        </w:div>
        <w:div w:id="1874922155">
          <w:marLeft w:val="0"/>
          <w:marRight w:val="0"/>
          <w:marTop w:val="0"/>
          <w:marBottom w:val="0"/>
          <w:divBdr>
            <w:top w:val="none" w:sz="0" w:space="0" w:color="auto"/>
            <w:left w:val="none" w:sz="0" w:space="0" w:color="auto"/>
            <w:bottom w:val="none" w:sz="0" w:space="0" w:color="auto"/>
            <w:right w:val="none" w:sz="0" w:space="0" w:color="auto"/>
          </w:divBdr>
        </w:div>
        <w:div w:id="1130052133">
          <w:marLeft w:val="0"/>
          <w:marRight w:val="0"/>
          <w:marTop w:val="0"/>
          <w:marBottom w:val="0"/>
          <w:divBdr>
            <w:top w:val="none" w:sz="0" w:space="0" w:color="auto"/>
            <w:left w:val="none" w:sz="0" w:space="0" w:color="auto"/>
            <w:bottom w:val="none" w:sz="0" w:space="0" w:color="auto"/>
            <w:right w:val="none" w:sz="0" w:space="0" w:color="auto"/>
          </w:divBdr>
        </w:div>
        <w:div w:id="979727806">
          <w:marLeft w:val="0"/>
          <w:marRight w:val="0"/>
          <w:marTop w:val="0"/>
          <w:marBottom w:val="0"/>
          <w:divBdr>
            <w:top w:val="none" w:sz="0" w:space="0" w:color="auto"/>
            <w:left w:val="none" w:sz="0" w:space="0" w:color="auto"/>
            <w:bottom w:val="none" w:sz="0" w:space="0" w:color="auto"/>
            <w:right w:val="none" w:sz="0" w:space="0" w:color="auto"/>
          </w:divBdr>
        </w:div>
        <w:div w:id="413741989">
          <w:marLeft w:val="0"/>
          <w:marRight w:val="0"/>
          <w:marTop w:val="0"/>
          <w:marBottom w:val="0"/>
          <w:divBdr>
            <w:top w:val="none" w:sz="0" w:space="0" w:color="auto"/>
            <w:left w:val="none" w:sz="0" w:space="0" w:color="auto"/>
            <w:bottom w:val="none" w:sz="0" w:space="0" w:color="auto"/>
            <w:right w:val="none" w:sz="0" w:space="0" w:color="auto"/>
          </w:divBdr>
        </w:div>
        <w:div w:id="1579096884">
          <w:marLeft w:val="0"/>
          <w:marRight w:val="0"/>
          <w:marTop w:val="0"/>
          <w:marBottom w:val="0"/>
          <w:divBdr>
            <w:top w:val="none" w:sz="0" w:space="0" w:color="auto"/>
            <w:left w:val="none" w:sz="0" w:space="0" w:color="auto"/>
            <w:bottom w:val="none" w:sz="0" w:space="0" w:color="auto"/>
            <w:right w:val="none" w:sz="0" w:space="0" w:color="auto"/>
          </w:divBdr>
        </w:div>
        <w:div w:id="1010987923">
          <w:marLeft w:val="0"/>
          <w:marRight w:val="0"/>
          <w:marTop w:val="0"/>
          <w:marBottom w:val="0"/>
          <w:divBdr>
            <w:top w:val="none" w:sz="0" w:space="0" w:color="auto"/>
            <w:left w:val="none" w:sz="0" w:space="0" w:color="auto"/>
            <w:bottom w:val="none" w:sz="0" w:space="0" w:color="auto"/>
            <w:right w:val="none" w:sz="0" w:space="0" w:color="auto"/>
          </w:divBdr>
        </w:div>
        <w:div w:id="2010061309">
          <w:marLeft w:val="0"/>
          <w:marRight w:val="0"/>
          <w:marTop w:val="0"/>
          <w:marBottom w:val="0"/>
          <w:divBdr>
            <w:top w:val="none" w:sz="0" w:space="0" w:color="auto"/>
            <w:left w:val="none" w:sz="0" w:space="0" w:color="auto"/>
            <w:bottom w:val="none" w:sz="0" w:space="0" w:color="auto"/>
            <w:right w:val="none" w:sz="0" w:space="0" w:color="auto"/>
          </w:divBdr>
        </w:div>
        <w:div w:id="360281392">
          <w:marLeft w:val="0"/>
          <w:marRight w:val="0"/>
          <w:marTop w:val="0"/>
          <w:marBottom w:val="0"/>
          <w:divBdr>
            <w:top w:val="none" w:sz="0" w:space="0" w:color="auto"/>
            <w:left w:val="none" w:sz="0" w:space="0" w:color="auto"/>
            <w:bottom w:val="none" w:sz="0" w:space="0" w:color="auto"/>
            <w:right w:val="none" w:sz="0" w:space="0" w:color="auto"/>
          </w:divBdr>
        </w:div>
      </w:divsChild>
    </w:div>
    <w:div w:id="1496608235">
      <w:bodyDiv w:val="1"/>
      <w:marLeft w:val="0"/>
      <w:marRight w:val="0"/>
      <w:marTop w:val="0"/>
      <w:marBottom w:val="0"/>
      <w:divBdr>
        <w:top w:val="none" w:sz="0" w:space="0" w:color="auto"/>
        <w:left w:val="none" w:sz="0" w:space="0" w:color="auto"/>
        <w:bottom w:val="none" w:sz="0" w:space="0" w:color="auto"/>
        <w:right w:val="none" w:sz="0" w:space="0" w:color="auto"/>
      </w:divBdr>
    </w:div>
    <w:div w:id="1744062802">
      <w:bodyDiv w:val="1"/>
      <w:marLeft w:val="0"/>
      <w:marRight w:val="0"/>
      <w:marTop w:val="0"/>
      <w:marBottom w:val="0"/>
      <w:divBdr>
        <w:top w:val="none" w:sz="0" w:space="0" w:color="auto"/>
        <w:left w:val="none" w:sz="0" w:space="0" w:color="auto"/>
        <w:bottom w:val="none" w:sz="0" w:space="0" w:color="auto"/>
        <w:right w:val="none" w:sz="0" w:space="0" w:color="auto"/>
      </w:divBdr>
    </w:div>
    <w:div w:id="1900357831">
      <w:bodyDiv w:val="1"/>
      <w:marLeft w:val="0"/>
      <w:marRight w:val="0"/>
      <w:marTop w:val="0"/>
      <w:marBottom w:val="0"/>
      <w:divBdr>
        <w:top w:val="none" w:sz="0" w:space="0" w:color="auto"/>
        <w:left w:val="none" w:sz="0" w:space="0" w:color="auto"/>
        <w:bottom w:val="none" w:sz="0" w:space="0" w:color="auto"/>
        <w:right w:val="none" w:sz="0" w:space="0" w:color="auto"/>
      </w:divBdr>
    </w:div>
    <w:div w:id="2129739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mbridgestudents.cam.ac.uk/new-students/rules-and-legal-compliance/freedom-speech"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file:///C:\Users\cb765\AppData\Local\Microsoft\Windows\Temporary%20Internet%20Files\Content.Outlook\QBWR3P27\Statutes%20and%20Ordinances,%202018,%20p.%2017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250E5A-72E9-47C1-B251-A6855D54B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8627</Words>
  <Characters>49179</Characters>
  <Application>Microsoft Office Word</Application>
  <DocSecurity>4</DocSecurity>
  <Lines>409</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d-Ambrumenil</dc:creator>
  <cp:keywords/>
  <dc:description/>
  <cp:lastModifiedBy>Sarah d'Ambrumenil</cp:lastModifiedBy>
  <cp:revision>2</cp:revision>
  <cp:lastPrinted>2019-01-29T15:31:00Z</cp:lastPrinted>
  <dcterms:created xsi:type="dcterms:W3CDTF">2019-01-31T15:17:00Z</dcterms:created>
  <dcterms:modified xsi:type="dcterms:W3CDTF">2019-01-31T15:17:00Z</dcterms:modified>
</cp:coreProperties>
</file>